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F1B3E" w14:textId="037197C6" w:rsidR="00D161C7" w:rsidRPr="007E6362" w:rsidRDefault="00D71066" w:rsidP="00D161C7">
      <w:pPr>
        <w:jc w:val="center"/>
        <w:rPr>
          <w:rFonts w:ascii="Aptos Black" w:hAnsi="Aptos Black"/>
          <w:sz w:val="36"/>
          <w:szCs w:val="36"/>
          <w:u w:val="single"/>
        </w:rPr>
      </w:pPr>
      <w:r w:rsidRPr="007E6362">
        <w:rPr>
          <w:rFonts w:ascii="Aptos Black" w:hAnsi="Aptos Black"/>
          <w:sz w:val="36"/>
          <w:szCs w:val="36"/>
          <w:u w:val="single"/>
        </w:rPr>
        <w:t xml:space="preserve">Prevent </w:t>
      </w:r>
      <w:r w:rsidR="00D161C7" w:rsidRPr="007E6362">
        <w:rPr>
          <w:rFonts w:ascii="Aptos Black" w:hAnsi="Aptos Black"/>
          <w:sz w:val="36"/>
          <w:szCs w:val="36"/>
          <w:u w:val="single"/>
        </w:rPr>
        <w:t>Harassment or Discrimination (PHD)</w:t>
      </w:r>
    </w:p>
    <w:p w14:paraId="3F139461" w14:textId="203514C8" w:rsidR="007C215C" w:rsidRDefault="00D161C7" w:rsidP="00D161C7">
      <w:pPr>
        <w:jc w:val="center"/>
        <w:rPr>
          <w:rFonts w:ascii="Aptos Black" w:hAnsi="Aptos Black"/>
          <w:sz w:val="28"/>
          <w:szCs w:val="28"/>
          <w:u w:val="single"/>
        </w:rPr>
      </w:pPr>
      <w:r w:rsidRPr="007E6362">
        <w:rPr>
          <w:rFonts w:ascii="Aptos Black" w:hAnsi="Aptos Black"/>
          <w:sz w:val="36"/>
          <w:szCs w:val="36"/>
          <w:u w:val="single"/>
        </w:rPr>
        <w:t>Setup in Infinite Campus</w:t>
      </w:r>
    </w:p>
    <w:p w14:paraId="6DC63BE1" w14:textId="3A14E55A" w:rsidR="008226C3" w:rsidRPr="00EF44C1" w:rsidRDefault="008226C3" w:rsidP="00EF44C1">
      <w:pPr>
        <w:jc w:val="center"/>
        <w:rPr>
          <w:b/>
          <w:bCs/>
          <w:sz w:val="20"/>
          <w:szCs w:val="20"/>
        </w:rPr>
      </w:pPr>
      <w:r w:rsidRPr="008226C3">
        <w:rPr>
          <w:sz w:val="20"/>
          <w:szCs w:val="20"/>
        </w:rPr>
        <w:t xml:space="preserve">*Confirm your IC instance is at least updated to </w:t>
      </w:r>
      <w:r w:rsidRPr="008226C3">
        <w:rPr>
          <w:b/>
          <w:bCs/>
          <w:sz w:val="20"/>
          <w:szCs w:val="20"/>
        </w:rPr>
        <w:t>Campus</w:t>
      </w:r>
      <w:r w:rsidRPr="008226C3">
        <w:rPr>
          <w:sz w:val="20"/>
          <w:szCs w:val="20"/>
        </w:rPr>
        <w:t>.</w:t>
      </w:r>
      <w:r w:rsidRPr="008226C3">
        <w:rPr>
          <w:b/>
          <w:bCs/>
          <w:sz w:val="20"/>
          <w:szCs w:val="20"/>
        </w:rPr>
        <w:t>2503.6</w:t>
      </w:r>
    </w:p>
    <w:p w14:paraId="30DCAD1D" w14:textId="77777777" w:rsidR="008226C3" w:rsidRPr="008226C3" w:rsidRDefault="008226C3" w:rsidP="008226C3">
      <w:pPr>
        <w:pStyle w:val="ListParagraph"/>
        <w:numPr>
          <w:ilvl w:val="0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Create a New Behavior Event Category Named Investigation</w:t>
      </w:r>
    </w:p>
    <w:p w14:paraId="4E49D8D9" w14:textId="77777777" w:rsidR="008226C3" w:rsidRPr="008226C3" w:rsidRDefault="008226C3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In the Menu, expand System Settings </w:t>
      </w:r>
    </w:p>
    <w:p w14:paraId="49721BA1" w14:textId="1256373E" w:rsidR="008226C3" w:rsidRPr="008226C3" w:rsidRDefault="008226C3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Click on Core Attribute/Dictionary</w:t>
      </w:r>
      <w:r w:rsidRPr="008226C3">
        <w:rPr>
          <w:noProof/>
        </w:rPr>
        <w:t xml:space="preserve"> </w:t>
      </w:r>
      <w:r w:rsidRPr="008226C3">
        <w:rPr>
          <w:rFonts w:ascii="Aptos Black" w:hAnsi="Aptos Black"/>
          <w:noProof/>
        </w:rPr>
        <w:drawing>
          <wp:inline distT="0" distB="0" distL="0" distR="0" wp14:anchorId="0B2C61EE" wp14:editId="05A3C2E2">
            <wp:extent cx="4210050" cy="3714750"/>
            <wp:effectExtent l="0" t="0" r="0" b="0"/>
            <wp:docPr id="1207740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4090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326" cy="37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303" w14:textId="77777777" w:rsidR="008226C3" w:rsidRPr="008226C3" w:rsidRDefault="008226C3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Scroll down to Behavior and expand</w:t>
      </w:r>
    </w:p>
    <w:p w14:paraId="6486E763" w14:textId="77777777" w:rsidR="008226C3" w:rsidRPr="008226C3" w:rsidRDefault="008226C3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Expand Behavior Event Category</w:t>
      </w:r>
    </w:p>
    <w:p w14:paraId="04B3FE6B" w14:textId="1BE4C1ED" w:rsidR="008226C3" w:rsidRPr="00EF44C1" w:rsidRDefault="008226C3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Click to open Dictionary </w:t>
      </w:r>
      <w:r w:rsidR="00EF44C1">
        <w:rPr>
          <w:noProof/>
        </w:rPr>
        <w:drawing>
          <wp:inline distT="0" distB="0" distL="0" distR="0" wp14:anchorId="31F063EF" wp14:editId="1C8EA369">
            <wp:extent cx="5524500" cy="2654300"/>
            <wp:effectExtent l="0" t="0" r="0" b="0"/>
            <wp:docPr id="1587398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9847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D246" w14:textId="654A69DD" w:rsidR="00EF44C1" w:rsidRPr="00EF44C1" w:rsidRDefault="00EF44C1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lastRenderedPageBreak/>
        <w:t xml:space="preserve">Click ‘Add Row’ to add a new Behavior Event Category. </w:t>
      </w:r>
      <w:r w:rsidR="00E93034" w:rsidRPr="00E93034">
        <w:rPr>
          <w:rFonts w:ascii="Aptos Black" w:hAnsi="Aptos Black"/>
          <w:noProof/>
        </w:rPr>
        <w:drawing>
          <wp:inline distT="0" distB="0" distL="0" distR="0" wp14:anchorId="72CC395F" wp14:editId="31B93548">
            <wp:extent cx="5740400" cy="2778125"/>
            <wp:effectExtent l="0" t="0" r="0" b="3175"/>
            <wp:docPr id="1418725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255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B2EE" w14:textId="2378641F" w:rsidR="00EF44C1" w:rsidRPr="000C4DE2" w:rsidRDefault="000C4DE2" w:rsidP="000C4DE2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 w:rsidRPr="00FF2E1E">
        <w:rPr>
          <w:rFonts w:ascii="Aptos Black" w:hAnsi="Aptos Black"/>
        </w:rPr>
        <w:t>Fill in Code, using the next number in sequence</w:t>
      </w:r>
      <w:r>
        <w:rPr>
          <w:rFonts w:ascii="Aptos Black" w:hAnsi="Aptos Black"/>
        </w:rPr>
        <w:t>.</w:t>
      </w:r>
      <w:r w:rsidRPr="00FF2E1E">
        <w:rPr>
          <w:rFonts w:ascii="Aptos Black" w:hAnsi="Aptos Black"/>
        </w:rPr>
        <w:t xml:space="preserve"> </w:t>
      </w:r>
      <w:r>
        <w:rPr>
          <w:rFonts w:ascii="Aptos Black" w:hAnsi="Aptos Black"/>
        </w:rPr>
        <w:t>F</w:t>
      </w:r>
      <w:r w:rsidRPr="00FF2E1E">
        <w:rPr>
          <w:rFonts w:ascii="Aptos Black" w:hAnsi="Aptos Black"/>
        </w:rPr>
        <w:t>or most schools this will be number 4.</w:t>
      </w:r>
      <w:r w:rsidR="00EF44C1" w:rsidRPr="000C4DE2">
        <w:rPr>
          <w:rFonts w:ascii="Aptos Black" w:hAnsi="Aptos Black"/>
          <w:highlight w:val="yellow"/>
        </w:rPr>
        <w:t xml:space="preserve"> </w:t>
      </w:r>
    </w:p>
    <w:p w14:paraId="61F68C7B" w14:textId="13FB2F13" w:rsidR="001E68F1" w:rsidRPr="001E68F1" w:rsidRDefault="00EF44C1" w:rsidP="008226C3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Enter </w:t>
      </w:r>
      <w:r w:rsidR="000C4DE2">
        <w:rPr>
          <w:rFonts w:ascii="Aptos Black" w:hAnsi="Aptos Black"/>
        </w:rPr>
        <w:t>N</w:t>
      </w:r>
      <w:r>
        <w:rPr>
          <w:rFonts w:ascii="Aptos Black" w:hAnsi="Aptos Black"/>
        </w:rPr>
        <w:t>ame ‘</w:t>
      </w:r>
      <w:r w:rsidR="001E68F1">
        <w:rPr>
          <w:rFonts w:ascii="Aptos Black" w:hAnsi="Aptos Black"/>
        </w:rPr>
        <w:t>Investigation’</w:t>
      </w:r>
    </w:p>
    <w:p w14:paraId="266FF2A2" w14:textId="09C388DF" w:rsidR="008226C3" w:rsidRPr="001E68F1" w:rsidRDefault="001E68F1" w:rsidP="001E68F1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</w:rPr>
        <w:t>Sequence,</w:t>
      </w:r>
      <w:r w:rsidRPr="001E68F1">
        <w:rPr>
          <w:rFonts w:ascii="Aptos Black" w:hAnsi="Aptos Black"/>
        </w:rPr>
        <w:t xml:space="preserve"> </w:t>
      </w:r>
      <w:r>
        <w:rPr>
          <w:rFonts w:ascii="Aptos Black" w:hAnsi="Aptos Black"/>
        </w:rPr>
        <w:t>Value and Standard Code are not needed and can be left blank</w:t>
      </w:r>
    </w:p>
    <w:p w14:paraId="3572E0D0" w14:textId="79BC90E1" w:rsidR="001E68F1" w:rsidRPr="001E68F1" w:rsidRDefault="001E68F1" w:rsidP="001E68F1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</w:rPr>
        <w:t xml:space="preserve">Save your changes and you will now have </w:t>
      </w:r>
      <w:r w:rsidR="007E6362">
        <w:rPr>
          <w:rFonts w:ascii="Aptos Black" w:hAnsi="Aptos Black"/>
        </w:rPr>
        <w:t xml:space="preserve">a </w:t>
      </w:r>
      <w:r>
        <w:rPr>
          <w:rFonts w:ascii="Aptos Black" w:hAnsi="Aptos Black"/>
        </w:rPr>
        <w:t xml:space="preserve">Behavior Event Category labeled ‘Investigation’. </w:t>
      </w:r>
    </w:p>
    <w:p w14:paraId="51A3F6AF" w14:textId="5AEC4729" w:rsidR="001E68F1" w:rsidRDefault="001E68F1" w:rsidP="001E68F1">
      <w:pPr>
        <w:pStyle w:val="ListParagraph"/>
        <w:ind w:left="2160"/>
        <w:rPr>
          <w:rFonts w:ascii="Aptos Black" w:hAnsi="Aptos Black"/>
          <w:b/>
          <w:bCs/>
        </w:rPr>
      </w:pPr>
      <w:r>
        <w:rPr>
          <w:noProof/>
        </w:rPr>
        <w:drawing>
          <wp:inline distT="0" distB="0" distL="0" distR="0" wp14:anchorId="298F8970" wp14:editId="384C2682">
            <wp:extent cx="5734050" cy="2379345"/>
            <wp:effectExtent l="0" t="0" r="0" b="1905"/>
            <wp:docPr id="13593127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275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75F4" w14:textId="77777777" w:rsidR="001E68F1" w:rsidRDefault="001E68F1" w:rsidP="001E68F1">
      <w:pPr>
        <w:rPr>
          <w:rFonts w:ascii="Aptos Black" w:hAnsi="Aptos Black"/>
          <w:b/>
          <w:bCs/>
        </w:rPr>
      </w:pPr>
    </w:p>
    <w:p w14:paraId="45764DE6" w14:textId="7C96F41A" w:rsidR="001E68F1" w:rsidRPr="00E612FA" w:rsidRDefault="001E68F1" w:rsidP="001E68F1">
      <w:pPr>
        <w:pStyle w:val="ListParagraph"/>
        <w:numPr>
          <w:ilvl w:val="0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Create a New Behavior Resolution Category Named Investigation</w:t>
      </w:r>
    </w:p>
    <w:p w14:paraId="7EE11A4E" w14:textId="5A792F2A" w:rsidR="00E612FA" w:rsidRPr="00A92549" w:rsidRDefault="00E612FA" w:rsidP="00E612FA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Still in the Core Attribute/Dictionary</w:t>
      </w:r>
      <w:r w:rsidR="00A92549">
        <w:rPr>
          <w:rFonts w:ascii="Aptos Black" w:hAnsi="Aptos Black"/>
        </w:rPr>
        <w:t>, now click to expand the Behavior Resolution Category.</w:t>
      </w:r>
    </w:p>
    <w:p w14:paraId="59C66F7A" w14:textId="4CB54EE5" w:rsidR="00A92549" w:rsidRPr="00A92549" w:rsidRDefault="00A92549" w:rsidP="00E612FA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Click to open Dictionary</w:t>
      </w:r>
    </w:p>
    <w:p w14:paraId="434378EA" w14:textId="6E614F25" w:rsidR="00A92549" w:rsidRPr="00A92549" w:rsidRDefault="00A92549" w:rsidP="00E612FA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lastRenderedPageBreak/>
        <w:t>Click ‘Add Row’ to add a new Behavior</w:t>
      </w:r>
      <w:r w:rsidRPr="00A92549">
        <w:rPr>
          <w:rFonts w:ascii="Aptos Black" w:hAnsi="Aptos Black"/>
        </w:rPr>
        <w:t xml:space="preserve"> </w:t>
      </w:r>
      <w:r>
        <w:rPr>
          <w:rFonts w:ascii="Aptos Black" w:hAnsi="Aptos Black"/>
        </w:rPr>
        <w:t>Resolution Category</w:t>
      </w:r>
      <w:r w:rsidR="008B7448" w:rsidRPr="008B7448">
        <w:rPr>
          <w:noProof/>
        </w:rPr>
        <w:t xml:space="preserve"> </w:t>
      </w:r>
      <w:r w:rsidR="008B7448" w:rsidRPr="008B7448">
        <w:rPr>
          <w:rFonts w:ascii="Aptos Black" w:hAnsi="Aptos Black"/>
          <w:noProof/>
        </w:rPr>
        <w:drawing>
          <wp:inline distT="0" distB="0" distL="0" distR="0" wp14:anchorId="3E207F19" wp14:editId="7299EC6B">
            <wp:extent cx="5762625" cy="2797175"/>
            <wp:effectExtent l="0" t="0" r="9525" b="3175"/>
            <wp:docPr id="4819910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9108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1A88" w14:textId="67CD8E3D" w:rsidR="00A92549" w:rsidRPr="00FF2E1E" w:rsidRDefault="00A92549" w:rsidP="00E612FA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 w:rsidRPr="00FF2E1E">
        <w:rPr>
          <w:rFonts w:ascii="Aptos Black" w:hAnsi="Aptos Black"/>
        </w:rPr>
        <w:t>Fill in Code</w:t>
      </w:r>
      <w:r w:rsidR="008D406D" w:rsidRPr="00FF2E1E">
        <w:rPr>
          <w:rFonts w:ascii="Aptos Black" w:hAnsi="Aptos Black"/>
        </w:rPr>
        <w:t>, using the</w:t>
      </w:r>
      <w:r w:rsidRPr="00FF2E1E">
        <w:rPr>
          <w:rFonts w:ascii="Aptos Black" w:hAnsi="Aptos Black"/>
        </w:rPr>
        <w:t xml:space="preserve"> next</w:t>
      </w:r>
      <w:r w:rsidR="00FF2E1E" w:rsidRPr="00FF2E1E">
        <w:rPr>
          <w:rFonts w:ascii="Aptos Black" w:hAnsi="Aptos Black"/>
        </w:rPr>
        <w:t xml:space="preserve"> number</w:t>
      </w:r>
      <w:r w:rsidRPr="00FF2E1E">
        <w:rPr>
          <w:rFonts w:ascii="Aptos Black" w:hAnsi="Aptos Black"/>
        </w:rPr>
        <w:t xml:space="preserve"> in sequence</w:t>
      </w:r>
      <w:r w:rsidR="00FF2E1E">
        <w:rPr>
          <w:rFonts w:ascii="Aptos Black" w:hAnsi="Aptos Black"/>
        </w:rPr>
        <w:t>.</w:t>
      </w:r>
      <w:r w:rsidR="00FF2E1E" w:rsidRPr="00FF2E1E">
        <w:rPr>
          <w:rFonts w:ascii="Aptos Black" w:hAnsi="Aptos Black"/>
        </w:rPr>
        <w:t xml:space="preserve"> </w:t>
      </w:r>
      <w:r w:rsidR="00FF2E1E">
        <w:rPr>
          <w:rFonts w:ascii="Aptos Black" w:hAnsi="Aptos Black"/>
        </w:rPr>
        <w:t>F</w:t>
      </w:r>
      <w:r w:rsidR="00505DA6" w:rsidRPr="00FF2E1E">
        <w:rPr>
          <w:rFonts w:ascii="Aptos Black" w:hAnsi="Aptos Black"/>
        </w:rPr>
        <w:t xml:space="preserve">or most schools this will be number </w:t>
      </w:r>
      <w:r w:rsidR="00FF2E1E" w:rsidRPr="00FF2E1E">
        <w:rPr>
          <w:rFonts w:ascii="Aptos Black" w:hAnsi="Aptos Black"/>
        </w:rPr>
        <w:t>4</w:t>
      </w:r>
      <w:r w:rsidRPr="00FF2E1E">
        <w:rPr>
          <w:rFonts w:ascii="Aptos Black" w:hAnsi="Aptos Black"/>
        </w:rPr>
        <w:t>.</w:t>
      </w:r>
    </w:p>
    <w:p w14:paraId="440F7D9C" w14:textId="5C6A6E9D" w:rsidR="00A92549" w:rsidRPr="001E68F1" w:rsidRDefault="00A92549" w:rsidP="00A92549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Enter </w:t>
      </w:r>
      <w:r w:rsidR="000C4DE2">
        <w:rPr>
          <w:rFonts w:ascii="Aptos Black" w:hAnsi="Aptos Black"/>
        </w:rPr>
        <w:t>N</w:t>
      </w:r>
      <w:r>
        <w:rPr>
          <w:rFonts w:ascii="Aptos Black" w:hAnsi="Aptos Black"/>
        </w:rPr>
        <w:t>ame ‘Investigation’</w:t>
      </w:r>
    </w:p>
    <w:p w14:paraId="7B23C114" w14:textId="77777777" w:rsidR="00A92549" w:rsidRPr="001E68F1" w:rsidRDefault="00A92549" w:rsidP="00A92549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</w:rPr>
        <w:t>Sequence,</w:t>
      </w:r>
      <w:r w:rsidRPr="001E68F1">
        <w:rPr>
          <w:rFonts w:ascii="Aptos Black" w:hAnsi="Aptos Black"/>
        </w:rPr>
        <w:t xml:space="preserve"> </w:t>
      </w:r>
      <w:r>
        <w:rPr>
          <w:rFonts w:ascii="Aptos Black" w:hAnsi="Aptos Black"/>
        </w:rPr>
        <w:t>Value and Standard Code are not needed and can be left blank</w:t>
      </w:r>
    </w:p>
    <w:p w14:paraId="5FAC038E" w14:textId="225500E5" w:rsidR="00A92549" w:rsidRPr="00A92549" w:rsidRDefault="00A92549" w:rsidP="00A92549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</w:rPr>
        <w:t>Save your changes and you will now have</w:t>
      </w:r>
      <w:r w:rsidR="007E6362">
        <w:rPr>
          <w:rFonts w:ascii="Aptos Black" w:hAnsi="Aptos Black"/>
        </w:rPr>
        <w:t xml:space="preserve"> a</w:t>
      </w:r>
      <w:r>
        <w:rPr>
          <w:rFonts w:ascii="Aptos Black" w:hAnsi="Aptos Black"/>
        </w:rPr>
        <w:t xml:space="preserve"> Behavior </w:t>
      </w:r>
      <w:r w:rsidR="00C03AB3">
        <w:rPr>
          <w:rFonts w:ascii="Aptos Black" w:hAnsi="Aptos Black"/>
        </w:rPr>
        <w:t>Resolution</w:t>
      </w:r>
      <w:r>
        <w:rPr>
          <w:rFonts w:ascii="Aptos Black" w:hAnsi="Aptos Black"/>
        </w:rPr>
        <w:t xml:space="preserve"> Category labeled ‘Investigation’. </w:t>
      </w:r>
      <w:r>
        <w:rPr>
          <w:noProof/>
        </w:rPr>
        <w:drawing>
          <wp:inline distT="0" distB="0" distL="0" distR="0" wp14:anchorId="3A4C358A" wp14:editId="730B3209">
            <wp:extent cx="5715000" cy="2333625"/>
            <wp:effectExtent l="0" t="0" r="0" b="9525"/>
            <wp:docPr id="1009935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3512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C21D" w14:textId="66792617" w:rsidR="00A92549" w:rsidRPr="00A92549" w:rsidRDefault="00A92549" w:rsidP="00A92549">
      <w:pPr>
        <w:pStyle w:val="ListParagraph"/>
        <w:numPr>
          <w:ilvl w:val="0"/>
          <w:numId w:val="5"/>
        </w:numPr>
        <w:rPr>
          <w:rFonts w:ascii="Aptos Black" w:hAnsi="Aptos Black"/>
          <w:b/>
          <w:bCs/>
        </w:rPr>
      </w:pPr>
      <w:proofErr w:type="gramStart"/>
      <w:r>
        <w:rPr>
          <w:rFonts w:ascii="Aptos Black" w:hAnsi="Aptos Black"/>
        </w:rPr>
        <w:t>Creat</w:t>
      </w:r>
      <w:r w:rsidR="007E6362">
        <w:rPr>
          <w:rFonts w:ascii="Aptos Black" w:hAnsi="Aptos Black"/>
        </w:rPr>
        <w:t>e</w:t>
      </w:r>
      <w:proofErr w:type="gramEnd"/>
      <w:r>
        <w:rPr>
          <w:rFonts w:ascii="Aptos Black" w:hAnsi="Aptos Black"/>
        </w:rPr>
        <w:t xml:space="preserve"> a New Behavior Type for Investigation</w:t>
      </w:r>
    </w:p>
    <w:p w14:paraId="2909714B" w14:textId="356BDF42" w:rsidR="00A92549" w:rsidRPr="008226C3" w:rsidRDefault="00A92549" w:rsidP="00A92549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In the Menu, expand Behavior Office </w:t>
      </w:r>
    </w:p>
    <w:p w14:paraId="6E0DF8AA" w14:textId="3FF895BC" w:rsidR="00A92549" w:rsidRDefault="00FF24BF" w:rsidP="00FF24BF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lastRenderedPageBreak/>
        <w:t>Under Settings, click on ‘Event Type Setup’</w:t>
      </w:r>
      <w:r>
        <w:rPr>
          <w:rFonts w:ascii="Aptos Black" w:hAnsi="Aptos Black"/>
          <w:b/>
          <w:bCs/>
        </w:rPr>
        <w:br/>
      </w:r>
      <w:r w:rsidRPr="00FF24BF">
        <w:rPr>
          <w:rFonts w:ascii="Aptos Black" w:hAnsi="Aptos Black"/>
          <w:b/>
          <w:bCs/>
          <w:noProof/>
        </w:rPr>
        <w:drawing>
          <wp:inline distT="0" distB="0" distL="0" distR="0" wp14:anchorId="3E9525DD" wp14:editId="6BE8B7B6">
            <wp:extent cx="5791200" cy="2954655"/>
            <wp:effectExtent l="0" t="0" r="0" b="0"/>
            <wp:docPr id="502924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2445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5EF4" w14:textId="4B8D900E" w:rsidR="00FF24BF" w:rsidRDefault="00FF24BF" w:rsidP="00FF24BF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Click on New</w:t>
      </w:r>
    </w:p>
    <w:p w14:paraId="6E14435A" w14:textId="53CEEC9B" w:rsidR="00FF24BF" w:rsidRPr="00FF24BF" w:rsidRDefault="00FF24BF" w:rsidP="00FF24BF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Fill out all required fields using the example below</w:t>
      </w:r>
      <w:r w:rsidR="00E142EF" w:rsidRPr="00E142EF">
        <w:rPr>
          <w:noProof/>
        </w:rPr>
        <w:t xml:space="preserve"> </w:t>
      </w:r>
      <w:r w:rsidR="00E142EF">
        <w:rPr>
          <w:noProof/>
        </w:rPr>
        <w:drawing>
          <wp:inline distT="0" distB="0" distL="0" distR="0" wp14:anchorId="41A38DF5" wp14:editId="396C055A">
            <wp:extent cx="5768975" cy="2587625"/>
            <wp:effectExtent l="0" t="0" r="3175" b="3175"/>
            <wp:docPr id="5555319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3197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041E" w14:textId="28A082A0" w:rsidR="003B73C2" w:rsidRDefault="00FF24BF" w:rsidP="003B73C2">
      <w:pPr>
        <w:pStyle w:val="ListParagraph"/>
        <w:ind w:left="2160"/>
        <w:rPr>
          <w:b/>
          <w:bCs/>
          <w:sz w:val="22"/>
          <w:szCs w:val="22"/>
        </w:rPr>
      </w:pPr>
      <w:r>
        <w:rPr>
          <w:rFonts w:ascii="Aptos Black" w:hAnsi="Aptos Black"/>
          <w:b/>
          <w:bCs/>
        </w:rPr>
        <w:t>**</w:t>
      </w:r>
      <w:r w:rsidRPr="00FF24BF">
        <w:t>PHD</w:t>
      </w:r>
      <w:r w:rsidRPr="00FF24BF">
        <w:rPr>
          <w:sz w:val="22"/>
          <w:szCs w:val="22"/>
        </w:rPr>
        <w:t xml:space="preserve"> </w:t>
      </w:r>
      <w:r w:rsidRPr="003F0E9A">
        <w:rPr>
          <w:sz w:val="22"/>
          <w:szCs w:val="22"/>
        </w:rPr>
        <w:t xml:space="preserve">Colorado report logic says: pull this event </w:t>
      </w:r>
      <w:r w:rsidRPr="00715804">
        <w:rPr>
          <w:sz w:val="22"/>
          <w:szCs w:val="22"/>
          <w:u w:val="single"/>
        </w:rPr>
        <w:t>IF</w:t>
      </w:r>
      <w:r w:rsidRPr="003F0E9A">
        <w:rPr>
          <w:sz w:val="22"/>
          <w:szCs w:val="22"/>
        </w:rPr>
        <w:t xml:space="preserve"> the state event code mapping is </w:t>
      </w:r>
      <w:r w:rsidRPr="00715804">
        <w:rPr>
          <w:sz w:val="22"/>
          <w:szCs w:val="22"/>
        </w:rPr>
        <w:t>00</w:t>
      </w:r>
      <w:r w:rsidRPr="003F0E9A">
        <w:rPr>
          <w:sz w:val="22"/>
          <w:szCs w:val="22"/>
        </w:rPr>
        <w:t xml:space="preserve"> and the event classification is Harassment.</w:t>
      </w:r>
      <w:r>
        <w:rPr>
          <w:sz w:val="22"/>
          <w:szCs w:val="22"/>
        </w:rPr>
        <w:t xml:space="preserve"> </w:t>
      </w:r>
      <w:r w:rsidRPr="003F0E9A">
        <w:rPr>
          <w:sz w:val="22"/>
          <w:szCs w:val="22"/>
        </w:rPr>
        <w:t>You</w:t>
      </w:r>
      <w:r>
        <w:rPr>
          <w:sz w:val="22"/>
          <w:szCs w:val="22"/>
        </w:rPr>
        <w:t xml:space="preserve"> can</w:t>
      </w:r>
      <w:r w:rsidRPr="003F0E9A">
        <w:rPr>
          <w:sz w:val="22"/>
          <w:szCs w:val="22"/>
        </w:rPr>
        <w:t xml:space="preserve"> name the event and resolution anything you want - it will be district defined. </w:t>
      </w:r>
      <w:r w:rsidRPr="00FF24BF">
        <w:rPr>
          <w:b/>
          <w:bCs/>
          <w:sz w:val="22"/>
          <w:szCs w:val="22"/>
          <w:highlight w:val="yellow"/>
        </w:rPr>
        <w:t>The only requirement is DO NOT map to a s</w:t>
      </w:r>
      <w:r w:rsidR="00742103">
        <w:rPr>
          <w:b/>
          <w:bCs/>
          <w:sz w:val="22"/>
          <w:szCs w:val="22"/>
          <w:highlight w:val="yellow"/>
        </w:rPr>
        <w:t>t</w:t>
      </w:r>
      <w:r w:rsidRPr="00FF24BF">
        <w:rPr>
          <w:b/>
          <w:bCs/>
          <w:sz w:val="22"/>
          <w:szCs w:val="22"/>
          <w:highlight w:val="yellow"/>
        </w:rPr>
        <w:t>ate code</w:t>
      </w:r>
      <w:r w:rsidRPr="003F0E9A">
        <w:rPr>
          <w:b/>
          <w:bCs/>
          <w:sz w:val="22"/>
          <w:szCs w:val="22"/>
        </w:rPr>
        <w:t>.</w:t>
      </w:r>
    </w:p>
    <w:p w14:paraId="02B9F3BC" w14:textId="77777777" w:rsidR="003B73C2" w:rsidRDefault="003B73C2" w:rsidP="003B73C2">
      <w:pPr>
        <w:pStyle w:val="ListParagraph"/>
        <w:ind w:left="2160"/>
        <w:rPr>
          <w:b/>
          <w:bCs/>
          <w:sz w:val="22"/>
          <w:szCs w:val="22"/>
        </w:rPr>
      </w:pPr>
    </w:p>
    <w:p w14:paraId="48AB8442" w14:textId="42DBCB68" w:rsidR="003B73C2" w:rsidRPr="003B73C2" w:rsidRDefault="003B73C2" w:rsidP="003B73C2">
      <w:pPr>
        <w:pStyle w:val="ListParagraph"/>
        <w:numPr>
          <w:ilvl w:val="0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</w:rPr>
        <w:t>Creat</w:t>
      </w:r>
      <w:r w:rsidR="007E6362">
        <w:rPr>
          <w:rFonts w:ascii="Aptos Black" w:hAnsi="Aptos Black"/>
        </w:rPr>
        <w:t>e</w:t>
      </w:r>
      <w:r>
        <w:rPr>
          <w:rFonts w:ascii="Aptos Black" w:hAnsi="Aptos Black"/>
        </w:rPr>
        <w:t xml:space="preserve"> a New Resolution Event Type for Investigation Incidents</w:t>
      </w:r>
    </w:p>
    <w:p w14:paraId="5BCFB5F2" w14:textId="77777777" w:rsidR="003B73C2" w:rsidRPr="008226C3" w:rsidRDefault="003B73C2" w:rsidP="003B73C2">
      <w:pPr>
        <w:pStyle w:val="ListParagraph"/>
        <w:numPr>
          <w:ilvl w:val="1"/>
          <w:numId w:val="5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In the Menu, expand Behavior Office </w:t>
      </w:r>
    </w:p>
    <w:p w14:paraId="09F01E86" w14:textId="2F015178" w:rsidR="003B73C2" w:rsidRDefault="003B73C2" w:rsidP="003B73C2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Under Settings, click on ‘</w:t>
      </w:r>
      <w:r w:rsidR="00C03AB3">
        <w:rPr>
          <w:rFonts w:ascii="Aptos Black" w:hAnsi="Aptos Black"/>
          <w:b/>
          <w:bCs/>
        </w:rPr>
        <w:t>Resolution</w:t>
      </w:r>
      <w:r>
        <w:rPr>
          <w:rFonts w:ascii="Aptos Black" w:hAnsi="Aptos Black"/>
          <w:b/>
          <w:bCs/>
        </w:rPr>
        <w:t xml:space="preserve"> Type Setup’</w:t>
      </w:r>
    </w:p>
    <w:p w14:paraId="23437779" w14:textId="0E24871D" w:rsidR="003B73C2" w:rsidRDefault="003B73C2" w:rsidP="003B73C2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Click on New</w:t>
      </w:r>
    </w:p>
    <w:p w14:paraId="525DB2F0" w14:textId="6096D9D4" w:rsidR="00EE679C" w:rsidRPr="00EE679C" w:rsidRDefault="003B73C2" w:rsidP="00EE679C">
      <w:pPr>
        <w:pStyle w:val="ListParagraph"/>
        <w:numPr>
          <w:ilvl w:val="1"/>
          <w:numId w:val="5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lastRenderedPageBreak/>
        <w:t>Fill out all required fields using the example below</w:t>
      </w:r>
      <w:r w:rsidR="00EE679C" w:rsidRPr="00EE679C">
        <w:rPr>
          <w:noProof/>
        </w:rPr>
        <w:t xml:space="preserve"> </w:t>
      </w:r>
      <w:r w:rsidR="00EE679C">
        <w:rPr>
          <w:noProof/>
        </w:rPr>
        <w:drawing>
          <wp:inline distT="0" distB="0" distL="0" distR="0" wp14:anchorId="58393142" wp14:editId="5B10A639">
            <wp:extent cx="5778500" cy="2330450"/>
            <wp:effectExtent l="0" t="0" r="0" b="0"/>
            <wp:docPr id="5799326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3263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A726" w14:textId="77777777" w:rsidR="003B73C2" w:rsidRDefault="003B73C2" w:rsidP="00726566">
      <w:pPr>
        <w:rPr>
          <w:rFonts w:ascii="Aptos Black" w:hAnsi="Aptos Black"/>
          <w:sz w:val="36"/>
          <w:szCs w:val="36"/>
          <w:u w:val="single"/>
        </w:rPr>
      </w:pPr>
    </w:p>
    <w:p w14:paraId="730C51A6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71E90DFD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3BE64C75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3B88D187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0CB385FF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4811BD79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4335B47A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498E3ACF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0747BF45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0F8AB134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260BCD37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1A3EAC96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66790280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054E9CE5" w14:textId="7BE2245C" w:rsidR="0031334F" w:rsidRDefault="0031334F" w:rsidP="00FF24BF">
      <w:pPr>
        <w:jc w:val="center"/>
        <w:rPr>
          <w:rFonts w:ascii="Aptos Black" w:hAnsi="Aptos Black"/>
          <w:sz w:val="36"/>
          <w:szCs w:val="36"/>
          <w:u w:val="single"/>
        </w:rPr>
      </w:pPr>
      <w:r>
        <w:rPr>
          <w:rFonts w:ascii="Aptos Black" w:hAnsi="Aptos Black"/>
          <w:sz w:val="36"/>
          <w:szCs w:val="36"/>
          <w:u w:val="single"/>
        </w:rPr>
        <w:br w:type="page"/>
      </w:r>
    </w:p>
    <w:p w14:paraId="2D99C772" w14:textId="77777777" w:rsidR="007602C1" w:rsidRDefault="007602C1" w:rsidP="00FF24BF">
      <w:pPr>
        <w:jc w:val="center"/>
        <w:rPr>
          <w:rFonts w:ascii="Aptos Black" w:hAnsi="Aptos Black"/>
          <w:sz w:val="36"/>
          <w:szCs w:val="36"/>
          <w:u w:val="single"/>
        </w:rPr>
      </w:pPr>
    </w:p>
    <w:p w14:paraId="09E3B70D" w14:textId="4B61E302" w:rsidR="00FF24BF" w:rsidRPr="003B73C2" w:rsidRDefault="00FF24BF" w:rsidP="00FF24BF">
      <w:pPr>
        <w:jc w:val="center"/>
        <w:rPr>
          <w:rFonts w:ascii="Aptos Black" w:hAnsi="Aptos Black"/>
          <w:sz w:val="36"/>
          <w:szCs w:val="36"/>
          <w:u w:val="single"/>
        </w:rPr>
      </w:pPr>
      <w:r w:rsidRPr="003B73C2">
        <w:rPr>
          <w:rFonts w:ascii="Aptos Black" w:hAnsi="Aptos Black"/>
          <w:sz w:val="36"/>
          <w:szCs w:val="36"/>
          <w:u w:val="single"/>
        </w:rPr>
        <w:t>Entering PHD Data in Infinite Campus</w:t>
      </w:r>
      <w:r w:rsidR="003B73C2">
        <w:rPr>
          <w:rFonts w:ascii="Aptos Black" w:hAnsi="Aptos Black"/>
          <w:sz w:val="36"/>
          <w:szCs w:val="36"/>
          <w:u w:val="single"/>
        </w:rPr>
        <w:t xml:space="preserve"> </w:t>
      </w:r>
      <w:r w:rsidR="00AC0227">
        <w:rPr>
          <w:rFonts w:ascii="Aptos Black" w:hAnsi="Aptos Black"/>
          <w:sz w:val="36"/>
          <w:szCs w:val="36"/>
          <w:u w:val="single"/>
        </w:rPr>
        <w:t>for</w:t>
      </w:r>
      <w:r w:rsidR="003B73C2">
        <w:rPr>
          <w:rFonts w:ascii="Aptos Black" w:hAnsi="Aptos Black"/>
          <w:sz w:val="36"/>
          <w:szCs w:val="36"/>
          <w:u w:val="single"/>
        </w:rPr>
        <w:t xml:space="preserve"> an Investigation</w:t>
      </w:r>
    </w:p>
    <w:p w14:paraId="07BD72A4" w14:textId="3CA1498D" w:rsidR="00FF24BF" w:rsidRDefault="00AC0227" w:rsidP="003B73C2">
      <w:pPr>
        <w:pStyle w:val="ListParagraph"/>
        <w:numPr>
          <w:ilvl w:val="0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Creating a</w:t>
      </w:r>
      <w:r w:rsidR="00642AD4">
        <w:rPr>
          <w:rFonts w:ascii="Aptos Black" w:hAnsi="Aptos Black"/>
          <w:b/>
          <w:bCs/>
        </w:rPr>
        <w:t xml:space="preserve"> new</w:t>
      </w:r>
      <w:r>
        <w:rPr>
          <w:rFonts w:ascii="Aptos Black" w:hAnsi="Aptos Black"/>
          <w:b/>
          <w:bCs/>
        </w:rPr>
        <w:t xml:space="preserve"> Investigation Event</w:t>
      </w:r>
    </w:p>
    <w:p w14:paraId="57D6A63F" w14:textId="77777777" w:rsidR="00AC0227" w:rsidRPr="008226C3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 xml:space="preserve">In the Menu, expand Behavior Office </w:t>
      </w:r>
    </w:p>
    <w:p w14:paraId="01266938" w14:textId="03EC2559" w:rsidR="00AC0227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Under Behavior Management, click on Behavior Management</w:t>
      </w:r>
      <w:r w:rsidR="00F52BE2" w:rsidRPr="00F52BE2">
        <w:rPr>
          <w:noProof/>
        </w:rPr>
        <w:t xml:space="preserve"> </w:t>
      </w:r>
      <w:r w:rsidR="00F52BE2" w:rsidRPr="00F52BE2">
        <w:rPr>
          <w:rFonts w:ascii="Aptos Black" w:hAnsi="Aptos Black"/>
          <w:b/>
          <w:bCs/>
          <w:noProof/>
        </w:rPr>
        <w:drawing>
          <wp:inline distT="0" distB="0" distL="0" distR="0" wp14:anchorId="2FF3B6AA" wp14:editId="02B0D516">
            <wp:extent cx="6026150" cy="2454275"/>
            <wp:effectExtent l="0" t="0" r="0" b="3175"/>
            <wp:docPr id="17401034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0347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6D84" w14:textId="0FBB0433" w:rsidR="002059F3" w:rsidRDefault="008B4F34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Click New</w:t>
      </w:r>
    </w:p>
    <w:p w14:paraId="549D9D07" w14:textId="037AFFB8" w:rsidR="008E561A" w:rsidRDefault="008959F6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 xml:space="preserve">Fill in the </w:t>
      </w:r>
      <w:r w:rsidR="00D958A2">
        <w:rPr>
          <w:rFonts w:ascii="Aptos Black" w:hAnsi="Aptos Black"/>
          <w:b/>
          <w:bCs/>
        </w:rPr>
        <w:t>highlighted fields</w:t>
      </w:r>
    </w:p>
    <w:p w14:paraId="10AB1C39" w14:textId="0E44D90B" w:rsidR="00722AC0" w:rsidRPr="00722AC0" w:rsidRDefault="00324036" w:rsidP="00722AC0">
      <w:pPr>
        <w:pStyle w:val="ListParagraph"/>
        <w:numPr>
          <w:ilvl w:val="1"/>
          <w:numId w:val="10"/>
        </w:numPr>
        <w:rPr>
          <w:rFonts w:ascii="Aptos Black" w:hAnsi="Aptos Black"/>
        </w:rPr>
      </w:pPr>
      <w:r>
        <w:rPr>
          <w:rFonts w:ascii="Aptos Black" w:hAnsi="Aptos Black"/>
        </w:rPr>
        <w:t xml:space="preserve">Click </w:t>
      </w:r>
      <w:r w:rsidR="00AC0227" w:rsidRPr="003F0E9A">
        <w:rPr>
          <w:rFonts w:ascii="Aptos Black" w:hAnsi="Aptos Black"/>
        </w:rPr>
        <w:t xml:space="preserve">Add </w:t>
      </w:r>
      <w:r w:rsidR="00722AC0">
        <w:rPr>
          <w:rFonts w:ascii="Aptos Black" w:hAnsi="Aptos Black"/>
        </w:rPr>
        <w:t>Event/</w:t>
      </w:r>
      <w:r w:rsidR="00AC0227" w:rsidRPr="003F0E9A">
        <w:rPr>
          <w:rFonts w:ascii="Aptos Black" w:hAnsi="Aptos Black"/>
        </w:rPr>
        <w:t>Participant</w:t>
      </w:r>
      <w:r w:rsidRPr="003240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B88540" wp14:editId="26207138">
            <wp:extent cx="5448300" cy="3070225"/>
            <wp:effectExtent l="0" t="0" r="0" b="0"/>
            <wp:docPr id="1720614360" name="Picture 1" descr="A screenshot of a behavior manag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14360" name="Picture 1" descr="A screenshot of a behavior manage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CBAF" w14:textId="04E8E97A" w:rsidR="00D958A2" w:rsidRDefault="00D958A2" w:rsidP="00D958A2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 xml:space="preserve">Select </w:t>
      </w:r>
      <w:r w:rsidR="007E6362">
        <w:rPr>
          <w:rFonts w:ascii="Aptos Black" w:hAnsi="Aptos Black"/>
          <w:b/>
          <w:bCs/>
        </w:rPr>
        <w:t>E</w:t>
      </w:r>
      <w:r>
        <w:rPr>
          <w:rFonts w:ascii="Aptos Black" w:hAnsi="Aptos Black"/>
          <w:b/>
          <w:bCs/>
        </w:rPr>
        <w:t xml:space="preserve">vent </w:t>
      </w:r>
      <w:r w:rsidR="007E6362">
        <w:rPr>
          <w:rFonts w:ascii="Aptos Black" w:hAnsi="Aptos Black"/>
          <w:b/>
          <w:bCs/>
        </w:rPr>
        <w:t xml:space="preserve">Type </w:t>
      </w:r>
      <w:r>
        <w:rPr>
          <w:rFonts w:ascii="Aptos Black" w:hAnsi="Aptos Black"/>
          <w:b/>
          <w:bCs/>
        </w:rPr>
        <w:t>‘Investigation’</w:t>
      </w:r>
    </w:p>
    <w:p w14:paraId="57229F7F" w14:textId="2B73A56A" w:rsidR="005309A8" w:rsidRPr="00D958A2" w:rsidRDefault="00CF6212" w:rsidP="00D958A2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lastRenderedPageBreak/>
        <w:t>Add Participant</w:t>
      </w:r>
      <w:r w:rsidRPr="00CF62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2BB88D" wp14:editId="377C9421">
            <wp:extent cx="5844540" cy="3155950"/>
            <wp:effectExtent l="0" t="0" r="3810" b="6350"/>
            <wp:docPr id="1621784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8437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5049" cy="31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CDED" w14:textId="26208436" w:rsidR="00B25B41" w:rsidRPr="00B25B41" w:rsidRDefault="004F1EE7" w:rsidP="00B25B41">
      <w:pPr>
        <w:pStyle w:val="ListParagraph"/>
        <w:numPr>
          <w:ilvl w:val="1"/>
          <w:numId w:val="10"/>
        </w:numPr>
        <w:rPr>
          <w:rFonts w:ascii="Aptos Black" w:hAnsi="Aptos Black"/>
        </w:rPr>
      </w:pPr>
      <w:r>
        <w:rPr>
          <w:rFonts w:ascii="Aptos Black" w:hAnsi="Aptos Black"/>
        </w:rPr>
        <w:t>Once you hit save, it will open another screen</w:t>
      </w:r>
      <w:r w:rsidR="00E429DA">
        <w:rPr>
          <w:rFonts w:ascii="Aptos Black" w:hAnsi="Aptos Black"/>
        </w:rPr>
        <w:t xml:space="preserve"> for you to enter additional information about the participant</w:t>
      </w:r>
      <w:r w:rsidR="00B25B41">
        <w:rPr>
          <w:rFonts w:ascii="Aptos Black" w:hAnsi="Aptos Black"/>
        </w:rPr>
        <w:t xml:space="preserve"> and type of harassment.</w:t>
      </w:r>
      <w:r w:rsidR="009605FE" w:rsidRPr="009605FE">
        <w:rPr>
          <w:noProof/>
        </w:rPr>
        <w:t xml:space="preserve"> </w:t>
      </w:r>
      <w:r w:rsidR="009605FE">
        <w:rPr>
          <w:noProof/>
        </w:rPr>
        <w:drawing>
          <wp:inline distT="0" distB="0" distL="0" distR="0" wp14:anchorId="386E0624" wp14:editId="2C07D07F">
            <wp:extent cx="5959475" cy="3394075"/>
            <wp:effectExtent l="0" t="0" r="3175" b="0"/>
            <wp:docPr id="1630700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0045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B41" w:rsidRPr="00B25B41">
        <w:rPr>
          <w:noProof/>
        </w:rPr>
        <w:t xml:space="preserve"> </w:t>
      </w:r>
    </w:p>
    <w:p w14:paraId="1508C49B" w14:textId="76DCF581" w:rsidR="00AC0227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</w:rPr>
      </w:pPr>
      <w:r w:rsidRPr="003F0E9A">
        <w:rPr>
          <w:rFonts w:ascii="Aptos Black" w:hAnsi="Aptos Black"/>
        </w:rPr>
        <w:t>If there is no Harassment type, then select 99: No Bias</w:t>
      </w:r>
      <w:r w:rsidR="009605FE">
        <w:rPr>
          <w:rFonts w:ascii="Aptos Black" w:hAnsi="Aptos Black"/>
        </w:rPr>
        <w:t>.</w:t>
      </w:r>
    </w:p>
    <w:p w14:paraId="64E77E06" w14:textId="39730ADC" w:rsidR="00AC4CC4" w:rsidRPr="003F0E9A" w:rsidRDefault="00AC4CC4" w:rsidP="00AC0227">
      <w:pPr>
        <w:pStyle w:val="ListParagraph"/>
        <w:numPr>
          <w:ilvl w:val="1"/>
          <w:numId w:val="10"/>
        </w:numPr>
        <w:rPr>
          <w:rFonts w:ascii="Aptos Black" w:hAnsi="Aptos Black"/>
        </w:rPr>
      </w:pPr>
      <w:r>
        <w:rPr>
          <w:rFonts w:ascii="Aptos Black" w:hAnsi="Aptos Black"/>
        </w:rPr>
        <w:t xml:space="preserve">If there is more than one </w:t>
      </w:r>
      <w:r w:rsidRPr="003F0E9A">
        <w:rPr>
          <w:rFonts w:ascii="Aptos Black" w:hAnsi="Aptos Black"/>
        </w:rPr>
        <w:t>Harassment type</w:t>
      </w:r>
      <w:r w:rsidR="00DC27F8">
        <w:rPr>
          <w:rFonts w:ascii="Aptos Black" w:hAnsi="Aptos Black"/>
        </w:rPr>
        <w:t xml:space="preserve">, </w:t>
      </w:r>
      <w:r w:rsidR="00E1065B">
        <w:rPr>
          <w:rFonts w:ascii="Aptos Black" w:hAnsi="Aptos Black"/>
        </w:rPr>
        <w:t>click the ‘Add’ at the bottom of the Parti</w:t>
      </w:r>
      <w:r w:rsidR="006C6C6A">
        <w:rPr>
          <w:rFonts w:ascii="Aptos Black" w:hAnsi="Aptos Black"/>
        </w:rPr>
        <w:t xml:space="preserve">cipant(s) Details section. This will </w:t>
      </w:r>
      <w:r w:rsidR="007602C1">
        <w:rPr>
          <w:rFonts w:ascii="Aptos Black" w:hAnsi="Aptos Black"/>
        </w:rPr>
        <w:t>expand into</w:t>
      </w:r>
      <w:r w:rsidR="00F86D83">
        <w:rPr>
          <w:rFonts w:ascii="Aptos Black" w:hAnsi="Aptos Black"/>
        </w:rPr>
        <w:t xml:space="preserve"> another select</w:t>
      </w:r>
      <w:r w:rsidR="007602C1">
        <w:rPr>
          <w:rFonts w:ascii="Aptos Black" w:hAnsi="Aptos Black"/>
        </w:rPr>
        <w:t>ion</w:t>
      </w:r>
      <w:r w:rsidR="00F86D83">
        <w:rPr>
          <w:rFonts w:ascii="Aptos Black" w:hAnsi="Aptos Black"/>
        </w:rPr>
        <w:t xml:space="preserve"> where a second Harassment Type drop</w:t>
      </w:r>
      <w:r w:rsidR="007602C1">
        <w:rPr>
          <w:rFonts w:ascii="Aptos Black" w:hAnsi="Aptos Black"/>
        </w:rPr>
        <w:t>down can be</w:t>
      </w:r>
      <w:r w:rsidR="009D2E49">
        <w:rPr>
          <w:rFonts w:ascii="Aptos Black" w:hAnsi="Aptos Black"/>
        </w:rPr>
        <w:t xml:space="preserve"> filled</w:t>
      </w:r>
      <w:r w:rsidR="007602C1">
        <w:rPr>
          <w:rFonts w:ascii="Aptos Black" w:hAnsi="Aptos Black"/>
        </w:rPr>
        <w:t xml:space="preserve"> in</w:t>
      </w:r>
      <w:r w:rsidR="009D2E49">
        <w:rPr>
          <w:rFonts w:ascii="Aptos Black" w:hAnsi="Aptos Black"/>
        </w:rPr>
        <w:t>. Repeat for as many</w:t>
      </w:r>
      <w:r w:rsidR="001F06EE">
        <w:rPr>
          <w:rFonts w:ascii="Aptos Black" w:hAnsi="Aptos Black"/>
        </w:rPr>
        <w:t xml:space="preserve"> applicable</w:t>
      </w:r>
      <w:r w:rsidR="009D2E49">
        <w:rPr>
          <w:rFonts w:ascii="Aptos Black" w:hAnsi="Aptos Black"/>
        </w:rPr>
        <w:t xml:space="preserve"> Har</w:t>
      </w:r>
      <w:r w:rsidR="001F06EE">
        <w:rPr>
          <w:rFonts w:ascii="Aptos Black" w:hAnsi="Aptos Black"/>
        </w:rPr>
        <w:t>assment Types for the Investigation Event.</w:t>
      </w:r>
    </w:p>
    <w:p w14:paraId="0C6B1B7E" w14:textId="77777777" w:rsidR="00AC0227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</w:rPr>
      </w:pPr>
      <w:r w:rsidRPr="003F0E9A">
        <w:rPr>
          <w:rFonts w:ascii="Aptos Black" w:hAnsi="Aptos Black"/>
        </w:rPr>
        <w:t>Save Event</w:t>
      </w:r>
    </w:p>
    <w:p w14:paraId="523B71BC" w14:textId="77777777" w:rsidR="00AC0227" w:rsidRPr="003F0E9A" w:rsidRDefault="00AC0227" w:rsidP="00AC0227">
      <w:pPr>
        <w:pStyle w:val="ListParagraph"/>
        <w:ind w:left="1440"/>
        <w:rPr>
          <w:rFonts w:ascii="Aptos Black" w:hAnsi="Aptos Black"/>
        </w:rPr>
      </w:pPr>
    </w:p>
    <w:p w14:paraId="02D51FAC" w14:textId="51972C1F" w:rsidR="00AC0227" w:rsidRDefault="00AC0227" w:rsidP="00AC0227">
      <w:pPr>
        <w:pStyle w:val="ListParagraph"/>
        <w:ind w:left="0"/>
        <w:rPr>
          <w:rFonts w:ascii="Aptos Black" w:hAnsi="Aptos Black"/>
          <w:b/>
          <w:bCs/>
        </w:rPr>
      </w:pPr>
    </w:p>
    <w:p w14:paraId="515ABE5F" w14:textId="77777777" w:rsidR="00AC0227" w:rsidRDefault="00AC0227" w:rsidP="00AC0227">
      <w:pPr>
        <w:pStyle w:val="ListParagraph"/>
        <w:ind w:left="0"/>
        <w:rPr>
          <w:rFonts w:ascii="Aptos Black" w:hAnsi="Aptos Black"/>
          <w:b/>
          <w:bCs/>
        </w:rPr>
      </w:pPr>
    </w:p>
    <w:p w14:paraId="18840856" w14:textId="1898580D" w:rsidR="00AC0227" w:rsidRDefault="00AC0227" w:rsidP="00AC0227">
      <w:pPr>
        <w:pStyle w:val="ListParagraph"/>
        <w:numPr>
          <w:ilvl w:val="0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Add</w:t>
      </w:r>
      <w:r w:rsidR="00C91A0E">
        <w:rPr>
          <w:rFonts w:ascii="Aptos Black" w:hAnsi="Aptos Black"/>
          <w:b/>
          <w:bCs/>
        </w:rPr>
        <w:t>ing a</w:t>
      </w:r>
      <w:r>
        <w:rPr>
          <w:rFonts w:ascii="Aptos Black" w:hAnsi="Aptos Black"/>
          <w:b/>
          <w:bCs/>
        </w:rPr>
        <w:t xml:space="preserve"> Resolution</w:t>
      </w:r>
    </w:p>
    <w:p w14:paraId="4CF988F5" w14:textId="5056E572" w:rsidR="005E4C48" w:rsidRDefault="00F8008E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Click on Add Resolution</w:t>
      </w:r>
      <w:r w:rsidR="00A82D6C" w:rsidRPr="00A82D6C">
        <w:rPr>
          <w:noProof/>
        </w:rPr>
        <w:t xml:space="preserve"> </w:t>
      </w:r>
      <w:r w:rsidR="00A82D6C">
        <w:rPr>
          <w:noProof/>
        </w:rPr>
        <w:drawing>
          <wp:inline distT="0" distB="0" distL="0" distR="0" wp14:anchorId="2140CB47" wp14:editId="05A974C6">
            <wp:extent cx="6137275" cy="2724150"/>
            <wp:effectExtent l="0" t="0" r="0" b="0"/>
            <wp:docPr id="876934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3455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60EA" w14:textId="6F9E5291" w:rsidR="00AC0227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 xml:space="preserve">Select </w:t>
      </w:r>
      <w:r w:rsidR="00134508">
        <w:rPr>
          <w:rFonts w:ascii="Aptos Black" w:hAnsi="Aptos Black"/>
          <w:b/>
          <w:bCs/>
        </w:rPr>
        <w:t>R</w:t>
      </w:r>
      <w:r>
        <w:rPr>
          <w:rFonts w:ascii="Aptos Black" w:hAnsi="Aptos Black"/>
          <w:b/>
          <w:bCs/>
        </w:rPr>
        <w:t xml:space="preserve">esolution </w:t>
      </w:r>
      <w:r w:rsidR="00134508">
        <w:rPr>
          <w:rFonts w:ascii="Aptos Black" w:hAnsi="Aptos Black"/>
          <w:b/>
          <w:bCs/>
        </w:rPr>
        <w:t>Type “</w:t>
      </w:r>
      <w:r w:rsidR="001C065B">
        <w:rPr>
          <w:rFonts w:ascii="Aptos Black" w:hAnsi="Aptos Black"/>
          <w:b/>
          <w:bCs/>
        </w:rPr>
        <w:t>Investigation”</w:t>
      </w:r>
    </w:p>
    <w:p w14:paraId="7DD03EDA" w14:textId="24B92E60" w:rsidR="00AC0227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Fill in start and end dates to calculate investigation duration</w:t>
      </w:r>
    </w:p>
    <w:p w14:paraId="2E796153" w14:textId="6F4BB4CF" w:rsidR="00AC0227" w:rsidRDefault="00AC0227" w:rsidP="00AC0227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 xml:space="preserve">Attach Resolution to the student </w:t>
      </w:r>
    </w:p>
    <w:p w14:paraId="3B7D6488" w14:textId="77777777" w:rsidR="007602C1" w:rsidRPr="007602C1" w:rsidRDefault="00AC0227" w:rsidP="009621F2">
      <w:pPr>
        <w:pStyle w:val="ListParagraph"/>
        <w:numPr>
          <w:ilvl w:val="1"/>
          <w:numId w:val="10"/>
        </w:numPr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t>Save</w:t>
      </w:r>
      <w:r w:rsidR="00744853" w:rsidRPr="00744853">
        <w:rPr>
          <w:noProof/>
        </w:rPr>
        <w:t xml:space="preserve"> </w:t>
      </w:r>
      <w:r w:rsidR="00744853">
        <w:rPr>
          <w:noProof/>
        </w:rPr>
        <w:drawing>
          <wp:inline distT="0" distB="0" distL="0" distR="0" wp14:anchorId="1739992E" wp14:editId="561478D7">
            <wp:extent cx="6080125" cy="3403600"/>
            <wp:effectExtent l="0" t="0" r="0" b="6350"/>
            <wp:docPr id="19982412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4121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6E0" w:rsidRPr="009E76E0">
        <w:rPr>
          <w:noProof/>
        </w:rPr>
        <w:t xml:space="preserve"> </w:t>
      </w:r>
    </w:p>
    <w:p w14:paraId="6FEA840A" w14:textId="77777777" w:rsidR="007602C1" w:rsidRDefault="007602C1" w:rsidP="007602C1">
      <w:pPr>
        <w:rPr>
          <w:rFonts w:ascii="Aptos Black" w:hAnsi="Aptos Black"/>
          <w:b/>
          <w:bCs/>
        </w:rPr>
      </w:pPr>
    </w:p>
    <w:p w14:paraId="18ED07C4" w14:textId="77777777" w:rsidR="007602C1" w:rsidRDefault="007602C1" w:rsidP="007602C1">
      <w:pPr>
        <w:rPr>
          <w:rFonts w:ascii="Aptos Black" w:hAnsi="Aptos Black"/>
          <w:b/>
          <w:bCs/>
        </w:rPr>
      </w:pPr>
    </w:p>
    <w:p w14:paraId="05A53CBE" w14:textId="77777777" w:rsidR="007602C1" w:rsidRDefault="007602C1" w:rsidP="007602C1">
      <w:pPr>
        <w:rPr>
          <w:rFonts w:ascii="Aptos Black" w:hAnsi="Aptos Black"/>
          <w:b/>
          <w:bCs/>
        </w:rPr>
      </w:pPr>
    </w:p>
    <w:p w14:paraId="469C4D0D" w14:textId="77777777" w:rsidR="007602C1" w:rsidRDefault="007602C1" w:rsidP="007602C1">
      <w:pPr>
        <w:rPr>
          <w:rFonts w:ascii="Aptos Black" w:hAnsi="Aptos Black"/>
          <w:b/>
          <w:bCs/>
        </w:rPr>
      </w:pPr>
    </w:p>
    <w:p w14:paraId="68EC0789" w14:textId="721E074E" w:rsidR="007602C1" w:rsidRPr="007602C1" w:rsidRDefault="007602C1" w:rsidP="007602C1">
      <w:pPr>
        <w:ind w:left="1080"/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lastRenderedPageBreak/>
        <w:t>**Note the example below for coding the duration of the investigation. **</w:t>
      </w:r>
    </w:p>
    <w:p w14:paraId="65307054" w14:textId="3038CCD7" w:rsidR="009621F2" w:rsidRPr="007602C1" w:rsidRDefault="002D3113" w:rsidP="007602C1">
      <w:pPr>
        <w:ind w:left="1080"/>
        <w:rPr>
          <w:rFonts w:ascii="Aptos Black" w:hAnsi="Aptos Black"/>
          <w:b/>
          <w:bCs/>
        </w:rPr>
      </w:pPr>
      <w:r w:rsidRPr="002D3113">
        <w:rPr>
          <w:noProof/>
        </w:rPr>
        <w:drawing>
          <wp:inline distT="0" distB="0" distL="0" distR="0" wp14:anchorId="37368EAE" wp14:editId="373AA1A8">
            <wp:extent cx="6099175" cy="2384425"/>
            <wp:effectExtent l="0" t="0" r="0" b="0"/>
            <wp:docPr id="3030907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9071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DA2" w:rsidRPr="00D43DA2">
        <w:rPr>
          <w:noProof/>
        </w:rPr>
        <w:t xml:space="preserve"> </w:t>
      </w:r>
      <w:r w:rsidR="00D43DA2">
        <w:rPr>
          <w:noProof/>
        </w:rPr>
        <w:drawing>
          <wp:inline distT="0" distB="0" distL="0" distR="0" wp14:anchorId="5AB5FD6D" wp14:editId="595DA6A6">
            <wp:extent cx="6086475" cy="1431290"/>
            <wp:effectExtent l="0" t="0" r="9525" b="0"/>
            <wp:docPr id="134758209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82096" name="Picture 1" descr="A screenshot of a computer scree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85F5" w14:textId="3B698EBE" w:rsidR="00AC0227" w:rsidRDefault="005E706E" w:rsidP="006F5191">
      <w:pPr>
        <w:pStyle w:val="ListParagraph"/>
        <w:ind w:left="1440"/>
        <w:rPr>
          <w:rFonts w:ascii="Aptos Black" w:hAnsi="Aptos Black"/>
          <w:b/>
          <w:bCs/>
        </w:rPr>
      </w:pPr>
      <w:r>
        <w:rPr>
          <w:rFonts w:ascii="Aptos Black" w:hAnsi="Aptos Black"/>
          <w:b/>
          <w:bCs/>
        </w:rPr>
        <w:br/>
      </w:r>
    </w:p>
    <w:p w14:paraId="3931050E" w14:textId="77777777" w:rsidR="005E706E" w:rsidRPr="003B73C2" w:rsidRDefault="005E706E" w:rsidP="005E706E">
      <w:pPr>
        <w:pStyle w:val="ListParagraph"/>
        <w:ind w:left="1440"/>
        <w:rPr>
          <w:rFonts w:ascii="Aptos Black" w:hAnsi="Aptos Black"/>
          <w:b/>
          <w:bCs/>
        </w:rPr>
      </w:pPr>
    </w:p>
    <w:p w14:paraId="1DA95F46" w14:textId="77777777" w:rsidR="00D43DA2" w:rsidRDefault="00D43DA2" w:rsidP="005E706E">
      <w:pPr>
        <w:pStyle w:val="ListParagraph"/>
        <w:ind w:left="1800"/>
        <w:jc w:val="center"/>
        <w:rPr>
          <w:rFonts w:ascii="Aptos Black" w:hAnsi="Aptos Black"/>
          <w:sz w:val="32"/>
          <w:szCs w:val="32"/>
          <w:u w:val="single"/>
        </w:rPr>
      </w:pPr>
    </w:p>
    <w:p w14:paraId="77438D26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6E6931D5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0B40DEBA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5D1014E6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5D79B814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54D97A50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5A04F279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72236A4E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72307928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78A08237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383D3DBF" w14:textId="29D2086B" w:rsidR="007602C1" w:rsidRPr="0031334F" w:rsidRDefault="0031334F" w:rsidP="0031334F">
      <w:pPr>
        <w:pStyle w:val="ListParagraph"/>
        <w:ind w:left="1800"/>
        <w:rPr>
          <w:rFonts w:ascii="Aptos Black" w:hAnsi="Aptos Black"/>
          <w:sz w:val="36"/>
          <w:szCs w:val="36"/>
          <w:u w:val="single"/>
        </w:rPr>
      </w:pPr>
      <w:r>
        <w:rPr>
          <w:rFonts w:ascii="Aptos Black" w:hAnsi="Aptos Black"/>
          <w:sz w:val="36"/>
          <w:szCs w:val="36"/>
          <w:u w:val="single"/>
        </w:rPr>
        <w:br w:type="page"/>
      </w:r>
    </w:p>
    <w:p w14:paraId="6EC55E9E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3B56431F" w14:textId="77777777" w:rsidR="007602C1" w:rsidRDefault="007602C1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</w:p>
    <w:p w14:paraId="0F8A3492" w14:textId="24CBD926" w:rsidR="00A92549" w:rsidRPr="007E6362" w:rsidRDefault="005E706E" w:rsidP="005E706E">
      <w:pPr>
        <w:pStyle w:val="ListParagraph"/>
        <w:ind w:left="1800"/>
        <w:jc w:val="center"/>
        <w:rPr>
          <w:rFonts w:ascii="Aptos Black" w:hAnsi="Aptos Black"/>
          <w:sz w:val="36"/>
          <w:szCs w:val="36"/>
          <w:u w:val="single"/>
        </w:rPr>
      </w:pPr>
      <w:r w:rsidRPr="007E6362">
        <w:rPr>
          <w:rFonts w:ascii="Aptos Black" w:hAnsi="Aptos Black"/>
          <w:sz w:val="36"/>
          <w:szCs w:val="36"/>
          <w:u w:val="single"/>
        </w:rPr>
        <w:t>How to Run a PHD Report</w:t>
      </w:r>
    </w:p>
    <w:p w14:paraId="6FEAEF64" w14:textId="622FE514" w:rsidR="00D71066" w:rsidRPr="00D71066" w:rsidRDefault="00D71066" w:rsidP="005E706E">
      <w:pPr>
        <w:pStyle w:val="ListParagraph"/>
        <w:numPr>
          <w:ilvl w:val="0"/>
          <w:numId w:val="11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To run a PHD report</w:t>
      </w:r>
    </w:p>
    <w:p w14:paraId="30DE38CE" w14:textId="3D22823B" w:rsidR="005E706E" w:rsidRPr="005E706E" w:rsidRDefault="005E706E" w:rsidP="00D71066">
      <w:pPr>
        <w:pStyle w:val="ListParagraph"/>
        <w:numPr>
          <w:ilvl w:val="1"/>
          <w:numId w:val="11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In the Menu, expand Reporting</w:t>
      </w:r>
    </w:p>
    <w:p w14:paraId="1EBD4FD7" w14:textId="294A0CA7" w:rsidR="005E706E" w:rsidRPr="005E706E" w:rsidRDefault="005E706E" w:rsidP="005E706E">
      <w:pPr>
        <w:pStyle w:val="ListParagraph"/>
        <w:numPr>
          <w:ilvl w:val="1"/>
          <w:numId w:val="11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Under CO Data Pipeline, Click on Prevent Harassment and Discrimination</w:t>
      </w:r>
      <w:r w:rsidR="00056997" w:rsidRPr="00056997">
        <w:rPr>
          <w:noProof/>
        </w:rPr>
        <w:t xml:space="preserve"> </w:t>
      </w:r>
      <w:r w:rsidR="00056997" w:rsidRPr="00056997">
        <w:rPr>
          <w:rFonts w:ascii="Aptos Black" w:hAnsi="Aptos Black"/>
          <w:noProof/>
        </w:rPr>
        <w:drawing>
          <wp:inline distT="0" distB="0" distL="0" distR="0" wp14:anchorId="57A71BB1" wp14:editId="194C8945">
            <wp:extent cx="5412740" cy="2593975"/>
            <wp:effectExtent l="0" t="0" r="0" b="0"/>
            <wp:docPr id="1243299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9955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1698" cy="259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D4CD" w14:textId="77777777" w:rsidR="00D71066" w:rsidRPr="00D71066" w:rsidRDefault="00D71066" w:rsidP="00D71066">
      <w:pPr>
        <w:pStyle w:val="ListParagraph"/>
        <w:ind w:left="1440"/>
        <w:rPr>
          <w:rFonts w:ascii="Aptos Black" w:hAnsi="Aptos Black"/>
          <w:u w:val="single"/>
        </w:rPr>
      </w:pPr>
    </w:p>
    <w:p w14:paraId="118317C4" w14:textId="5BF0E700" w:rsidR="005E706E" w:rsidRPr="00056997" w:rsidRDefault="00056997" w:rsidP="005E706E">
      <w:pPr>
        <w:pStyle w:val="ListParagraph"/>
        <w:numPr>
          <w:ilvl w:val="1"/>
          <w:numId w:val="11"/>
        </w:numPr>
        <w:rPr>
          <w:rFonts w:ascii="Aptos Black" w:hAnsi="Aptos Black"/>
          <w:u w:val="single"/>
        </w:rPr>
      </w:pPr>
      <w:r>
        <w:rPr>
          <w:rFonts w:ascii="Aptos Black" w:hAnsi="Aptos Black"/>
        </w:rPr>
        <w:t>Fill in the required fields</w:t>
      </w:r>
    </w:p>
    <w:p w14:paraId="1A6BB0A7" w14:textId="2CBE3AE3" w:rsidR="00056997" w:rsidRPr="001E68F1" w:rsidRDefault="00056997" w:rsidP="00056997">
      <w:pPr>
        <w:pStyle w:val="ListParagraph"/>
        <w:ind w:left="1440"/>
        <w:rPr>
          <w:rFonts w:ascii="Aptos Black" w:hAnsi="Aptos Black"/>
          <w:u w:val="single"/>
        </w:rPr>
      </w:pPr>
      <w:r>
        <w:rPr>
          <w:noProof/>
        </w:rPr>
        <w:lastRenderedPageBreak/>
        <w:drawing>
          <wp:inline distT="0" distB="0" distL="0" distR="0" wp14:anchorId="18E5D256" wp14:editId="7922E733">
            <wp:extent cx="5626100" cy="4768850"/>
            <wp:effectExtent l="0" t="0" r="0" b="0"/>
            <wp:docPr id="16770322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3229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997" w:rsidRPr="001E68F1" w:rsidSect="00D161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D65BB" w14:textId="77777777" w:rsidR="00821D43" w:rsidRDefault="00821D43" w:rsidP="00821D43">
      <w:pPr>
        <w:spacing w:after="0" w:line="240" w:lineRule="auto"/>
      </w:pPr>
      <w:r>
        <w:separator/>
      </w:r>
    </w:p>
  </w:endnote>
  <w:endnote w:type="continuationSeparator" w:id="0">
    <w:p w14:paraId="76CBD2EE" w14:textId="77777777" w:rsidR="00821D43" w:rsidRDefault="00821D43" w:rsidP="0082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Black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EB005" w14:textId="77777777" w:rsidR="00821D43" w:rsidRDefault="00821D43" w:rsidP="00821D43">
      <w:pPr>
        <w:spacing w:after="0" w:line="240" w:lineRule="auto"/>
      </w:pPr>
      <w:r>
        <w:separator/>
      </w:r>
    </w:p>
  </w:footnote>
  <w:footnote w:type="continuationSeparator" w:id="0">
    <w:p w14:paraId="648CB4D2" w14:textId="77777777" w:rsidR="00821D43" w:rsidRDefault="00821D43" w:rsidP="00821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A7E64"/>
    <w:multiLevelType w:val="hybridMultilevel"/>
    <w:tmpl w:val="38B4D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A2941"/>
    <w:multiLevelType w:val="hybridMultilevel"/>
    <w:tmpl w:val="AEA0AED8"/>
    <w:lvl w:ilvl="0" w:tplc="8F72A126">
      <w:start w:val="1"/>
      <w:numFmt w:val="decimal"/>
      <w:lvlText w:val="%1)"/>
      <w:lvlJc w:val="left"/>
      <w:pPr>
        <w:ind w:left="720" w:hanging="360"/>
      </w:pPr>
      <w:rPr>
        <w:rFonts w:ascii="Aptos Black" w:hAnsi="Aptos Black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A4DD5"/>
    <w:multiLevelType w:val="hybridMultilevel"/>
    <w:tmpl w:val="67BE5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02CF9"/>
    <w:multiLevelType w:val="hybridMultilevel"/>
    <w:tmpl w:val="DADE0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4076B"/>
    <w:multiLevelType w:val="hybridMultilevel"/>
    <w:tmpl w:val="7EA2A908"/>
    <w:lvl w:ilvl="0" w:tplc="0876E2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23DBA"/>
    <w:multiLevelType w:val="hybridMultilevel"/>
    <w:tmpl w:val="66A68DB6"/>
    <w:lvl w:ilvl="0" w:tplc="BE8A5710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965EB4"/>
    <w:multiLevelType w:val="hybridMultilevel"/>
    <w:tmpl w:val="F46437E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3BE64ED"/>
    <w:multiLevelType w:val="hybridMultilevel"/>
    <w:tmpl w:val="BA46C37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5D33AE7"/>
    <w:multiLevelType w:val="hybridMultilevel"/>
    <w:tmpl w:val="CC4630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45449E9"/>
    <w:multiLevelType w:val="hybridMultilevel"/>
    <w:tmpl w:val="67FA8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81D6C"/>
    <w:multiLevelType w:val="hybridMultilevel"/>
    <w:tmpl w:val="DD50D6B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33499885">
    <w:abstractNumId w:val="0"/>
  </w:num>
  <w:num w:numId="2" w16cid:durableId="1903641913">
    <w:abstractNumId w:val="9"/>
  </w:num>
  <w:num w:numId="3" w16cid:durableId="1818258345">
    <w:abstractNumId w:val="2"/>
  </w:num>
  <w:num w:numId="4" w16cid:durableId="301933956">
    <w:abstractNumId w:val="1"/>
  </w:num>
  <w:num w:numId="5" w16cid:durableId="471412613">
    <w:abstractNumId w:val="5"/>
  </w:num>
  <w:num w:numId="6" w16cid:durableId="1282031682">
    <w:abstractNumId w:val="10"/>
  </w:num>
  <w:num w:numId="7" w16cid:durableId="1319307259">
    <w:abstractNumId w:val="7"/>
  </w:num>
  <w:num w:numId="8" w16cid:durableId="1235168276">
    <w:abstractNumId w:val="6"/>
  </w:num>
  <w:num w:numId="9" w16cid:durableId="1197157891">
    <w:abstractNumId w:val="8"/>
  </w:num>
  <w:num w:numId="10" w16cid:durableId="719088040">
    <w:abstractNumId w:val="3"/>
  </w:num>
  <w:num w:numId="11" w16cid:durableId="1640526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1C7"/>
    <w:rsid w:val="00056997"/>
    <w:rsid w:val="000C4DE2"/>
    <w:rsid w:val="000E5497"/>
    <w:rsid w:val="001050C8"/>
    <w:rsid w:val="00134508"/>
    <w:rsid w:val="001C065B"/>
    <w:rsid w:val="001E5294"/>
    <w:rsid w:val="001E68F1"/>
    <w:rsid w:val="001F06EE"/>
    <w:rsid w:val="002059F3"/>
    <w:rsid w:val="00215568"/>
    <w:rsid w:val="002447D1"/>
    <w:rsid w:val="002D3113"/>
    <w:rsid w:val="0031334F"/>
    <w:rsid w:val="00324036"/>
    <w:rsid w:val="003656BA"/>
    <w:rsid w:val="003B73C2"/>
    <w:rsid w:val="003D2F99"/>
    <w:rsid w:val="003E4D3A"/>
    <w:rsid w:val="00487147"/>
    <w:rsid w:val="0049207A"/>
    <w:rsid w:val="004C5B80"/>
    <w:rsid w:val="004E3A1E"/>
    <w:rsid w:val="004F1EE7"/>
    <w:rsid w:val="00505DA6"/>
    <w:rsid w:val="005309A8"/>
    <w:rsid w:val="005D5038"/>
    <w:rsid w:val="005E4C48"/>
    <w:rsid w:val="005E706E"/>
    <w:rsid w:val="00642AD4"/>
    <w:rsid w:val="00677D64"/>
    <w:rsid w:val="006C6C6A"/>
    <w:rsid w:val="006F5191"/>
    <w:rsid w:val="00722AC0"/>
    <w:rsid w:val="00726566"/>
    <w:rsid w:val="00742103"/>
    <w:rsid w:val="00744853"/>
    <w:rsid w:val="007602C1"/>
    <w:rsid w:val="00786E6C"/>
    <w:rsid w:val="007C215C"/>
    <w:rsid w:val="007C5CF3"/>
    <w:rsid w:val="007E6362"/>
    <w:rsid w:val="00821D43"/>
    <w:rsid w:val="008226C3"/>
    <w:rsid w:val="008959F6"/>
    <w:rsid w:val="008B4F34"/>
    <w:rsid w:val="008B7448"/>
    <w:rsid w:val="008D406D"/>
    <w:rsid w:val="008E561A"/>
    <w:rsid w:val="009605FE"/>
    <w:rsid w:val="009621F2"/>
    <w:rsid w:val="009D2E49"/>
    <w:rsid w:val="009E76E0"/>
    <w:rsid w:val="00A80EBE"/>
    <w:rsid w:val="00A82D6C"/>
    <w:rsid w:val="00A92549"/>
    <w:rsid w:val="00AC0227"/>
    <w:rsid w:val="00AC4CC4"/>
    <w:rsid w:val="00B25B41"/>
    <w:rsid w:val="00C03AB3"/>
    <w:rsid w:val="00C601FC"/>
    <w:rsid w:val="00C91A0E"/>
    <w:rsid w:val="00CF6212"/>
    <w:rsid w:val="00D161C7"/>
    <w:rsid w:val="00D43DA2"/>
    <w:rsid w:val="00D527A9"/>
    <w:rsid w:val="00D71066"/>
    <w:rsid w:val="00D958A2"/>
    <w:rsid w:val="00DC27F8"/>
    <w:rsid w:val="00DD64B7"/>
    <w:rsid w:val="00E1065B"/>
    <w:rsid w:val="00E142EF"/>
    <w:rsid w:val="00E34A95"/>
    <w:rsid w:val="00E35BDD"/>
    <w:rsid w:val="00E429DA"/>
    <w:rsid w:val="00E50B84"/>
    <w:rsid w:val="00E612FA"/>
    <w:rsid w:val="00E93034"/>
    <w:rsid w:val="00EA69D8"/>
    <w:rsid w:val="00EE679C"/>
    <w:rsid w:val="00EF44C1"/>
    <w:rsid w:val="00F52BE2"/>
    <w:rsid w:val="00F8008E"/>
    <w:rsid w:val="00F86D83"/>
    <w:rsid w:val="00FB6E0E"/>
    <w:rsid w:val="00FF24BF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DDDA1"/>
  <w15:chartTrackingRefBased/>
  <w15:docId w15:val="{3701D887-11B9-4AE2-BA22-7F3FF0206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1C7"/>
  </w:style>
  <w:style w:type="paragraph" w:styleId="Heading1">
    <w:name w:val="heading 1"/>
    <w:basedOn w:val="Normal"/>
    <w:next w:val="Normal"/>
    <w:link w:val="Heading1Char"/>
    <w:uiPriority w:val="9"/>
    <w:qFormat/>
    <w:rsid w:val="00D161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1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1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1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1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1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1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1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1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1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1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1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1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1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1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1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1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1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1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1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1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1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1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1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1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1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1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1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1C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1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D43"/>
  </w:style>
  <w:style w:type="paragraph" w:styleId="Footer">
    <w:name w:val="footer"/>
    <w:basedOn w:val="Normal"/>
    <w:link w:val="FooterChar"/>
    <w:uiPriority w:val="99"/>
    <w:unhideWhenUsed/>
    <w:rsid w:val="00821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Amber</dc:creator>
  <cp:keywords/>
  <dc:description/>
  <cp:lastModifiedBy>Anderson, Amber</cp:lastModifiedBy>
  <cp:revision>66</cp:revision>
  <dcterms:created xsi:type="dcterms:W3CDTF">2025-03-28T15:26:00Z</dcterms:created>
  <dcterms:modified xsi:type="dcterms:W3CDTF">2025-03-31T15:46:00Z</dcterms:modified>
</cp:coreProperties>
</file>