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3B3B" w14:textId="21861DFD" w:rsidR="009D79F1" w:rsidRDefault="00E84F63" w:rsidP="007E21EE">
      <w:pPr>
        <w:jc w:val="center"/>
        <w:rPr>
          <w:b/>
          <w:bCs/>
        </w:rPr>
      </w:pPr>
      <w:r w:rsidRPr="007E21EE">
        <w:rPr>
          <w:b/>
          <w:bCs/>
        </w:rPr>
        <w:t>Assessments</w:t>
      </w:r>
      <w:r w:rsidR="007E21EE">
        <w:rPr>
          <w:b/>
          <w:bCs/>
        </w:rPr>
        <w:t xml:space="preserve"> for </w:t>
      </w:r>
      <w:r w:rsidR="00CD2B7B">
        <w:rPr>
          <w:b/>
          <w:bCs/>
        </w:rPr>
        <w:t xml:space="preserve">Serious </w:t>
      </w:r>
      <w:r w:rsidR="007940B2">
        <w:rPr>
          <w:b/>
          <w:bCs/>
        </w:rPr>
        <w:t>Emotional Disability</w:t>
      </w:r>
    </w:p>
    <w:p w14:paraId="0508B9A9" w14:textId="2202474B" w:rsidR="00AB3BCD" w:rsidRPr="0011111E" w:rsidRDefault="00AB3BCD" w:rsidP="00AB3BCD">
      <w:pPr>
        <w:rPr>
          <w:i/>
          <w:iCs/>
        </w:rPr>
      </w:pPr>
      <w:r w:rsidRPr="0011111E">
        <w:rPr>
          <w:i/>
          <w:iCs/>
        </w:rPr>
        <w:t xml:space="preserve">These are common formal assessments that might be administered to provide the team with the scores and information needed to assist in </w:t>
      </w:r>
      <w:r w:rsidR="00940F80">
        <w:rPr>
          <w:i/>
          <w:iCs/>
        </w:rPr>
        <w:t xml:space="preserve">determining a student with an </w:t>
      </w:r>
      <w:r w:rsidR="00DA6818">
        <w:rPr>
          <w:i/>
          <w:iCs/>
        </w:rPr>
        <w:t>S</w:t>
      </w:r>
      <w:r w:rsidR="00940F80">
        <w:rPr>
          <w:i/>
          <w:iCs/>
        </w:rPr>
        <w:t>ED eligibility</w:t>
      </w:r>
      <w:r w:rsidRPr="0011111E">
        <w:rPr>
          <w:i/>
          <w:iCs/>
        </w:rPr>
        <w:t>.</w:t>
      </w:r>
      <w:r>
        <w:rPr>
          <w:i/>
          <w:iCs/>
        </w:rPr>
        <w:t xml:space="preserve"> This is not meant to be an exhaustive list.</w:t>
      </w:r>
    </w:p>
    <w:p w14:paraId="3AC735BA" w14:textId="77777777" w:rsidR="00AB3BCD" w:rsidRPr="0011111E" w:rsidRDefault="00AB3BCD" w:rsidP="00AB3BCD">
      <w:pPr>
        <w:pStyle w:val="ListParagraph"/>
        <w:numPr>
          <w:ilvl w:val="0"/>
          <w:numId w:val="17"/>
        </w:numPr>
        <w:rPr>
          <w:i/>
          <w:iCs/>
        </w:rPr>
      </w:pPr>
      <w:r w:rsidRPr="0011111E">
        <w:rPr>
          <w:i/>
          <w:iCs/>
        </w:rPr>
        <w:t>Note: Standardized assessments are generally re-normed every ten years. Please be sure you are using the most recent assessments and protocols.</w:t>
      </w:r>
    </w:p>
    <w:p w14:paraId="4B30A9F2" w14:textId="77777777" w:rsidR="005C4AE2" w:rsidRPr="007E21EE" w:rsidRDefault="005C4AE2" w:rsidP="00AB3BCD">
      <w:pPr>
        <w:rPr>
          <w:b/>
          <w:bCs/>
        </w:rPr>
      </w:pPr>
    </w:p>
    <w:p w14:paraId="11D6FC7D" w14:textId="77777777" w:rsidR="00585EF4" w:rsidRDefault="00A236A0">
      <w:r w:rsidRPr="00BA65A2">
        <w:rPr>
          <w:b/>
          <w:bCs/>
          <w:u w:val="single"/>
        </w:rPr>
        <w:t>Universal Screening Tools</w:t>
      </w:r>
      <w:r w:rsidR="00530023">
        <w:rPr>
          <w:b/>
          <w:bCs/>
          <w:u w:val="single"/>
        </w:rPr>
        <w:t xml:space="preserve"> </w:t>
      </w:r>
    </w:p>
    <w:p w14:paraId="5C8AD37C" w14:textId="4AE29618" w:rsidR="00E84F63" w:rsidRPr="00BA65A2" w:rsidRDefault="00530023">
      <w:pPr>
        <w:rPr>
          <w:b/>
          <w:bCs/>
          <w:u w:val="single"/>
        </w:rPr>
      </w:pPr>
      <w:r w:rsidRPr="00530023">
        <w:t>If administered to all students in a class</w:t>
      </w:r>
      <w:r w:rsidR="00940F80">
        <w:t>,</w:t>
      </w:r>
      <w:r w:rsidRPr="00530023">
        <w:t xml:space="preserve"> permission is not needed</w:t>
      </w:r>
      <w:r w:rsidR="00585EF4">
        <w:t>.</w:t>
      </w:r>
    </w:p>
    <w:p w14:paraId="72147A63" w14:textId="1A12C75F" w:rsidR="00E84F63" w:rsidRDefault="0044090F" w:rsidP="007E21EE">
      <w:pPr>
        <w:pStyle w:val="ListParagraph"/>
        <w:numPr>
          <w:ilvl w:val="0"/>
          <w:numId w:val="13"/>
        </w:numPr>
      </w:pPr>
      <w:r>
        <w:t>Behavioral and Emotional Screening System</w:t>
      </w:r>
      <w:r w:rsidR="00E140F1">
        <w:t xml:space="preserve"> </w:t>
      </w:r>
      <w:r w:rsidR="00BA5E48">
        <w:t>(BASC-3 BESS)</w:t>
      </w:r>
    </w:p>
    <w:p w14:paraId="7CA3F371" w14:textId="5F69CA6A" w:rsidR="00AF3CBE" w:rsidRDefault="00AF3CBE" w:rsidP="007E21EE">
      <w:pPr>
        <w:pStyle w:val="ListParagraph"/>
        <w:numPr>
          <w:ilvl w:val="0"/>
          <w:numId w:val="13"/>
        </w:numPr>
      </w:pPr>
      <w:r>
        <w:t>Syste</w:t>
      </w:r>
      <w:r w:rsidR="009469E3">
        <w:t>matic Screening for Behavior Disorders (SSBD)</w:t>
      </w:r>
    </w:p>
    <w:p w14:paraId="7222B3D2" w14:textId="45285AE9" w:rsidR="009469E3" w:rsidRDefault="009469E3" w:rsidP="007E21EE">
      <w:pPr>
        <w:pStyle w:val="ListParagraph"/>
        <w:numPr>
          <w:ilvl w:val="0"/>
          <w:numId w:val="13"/>
        </w:numPr>
      </w:pPr>
      <w:r>
        <w:t xml:space="preserve">Social Skills Improvement </w:t>
      </w:r>
      <w:r w:rsidR="00A537F7">
        <w:t>System (SSIS)</w:t>
      </w:r>
    </w:p>
    <w:p w14:paraId="3E0727AA" w14:textId="69A27FEE" w:rsidR="005943E7" w:rsidRDefault="005943E7" w:rsidP="007E21EE">
      <w:pPr>
        <w:pStyle w:val="ListParagraph"/>
        <w:numPr>
          <w:ilvl w:val="0"/>
          <w:numId w:val="13"/>
        </w:numPr>
      </w:pPr>
      <w:r>
        <w:t>Behavior</w:t>
      </w:r>
      <w:r w:rsidR="00E140F1">
        <w:t>al and Emotional Rating Scale-2</w:t>
      </w:r>
    </w:p>
    <w:p w14:paraId="39B8230F" w14:textId="1DD76D61" w:rsidR="00E00E03" w:rsidRDefault="00E00E03" w:rsidP="007E21EE">
      <w:pPr>
        <w:pStyle w:val="ListParagraph"/>
        <w:numPr>
          <w:ilvl w:val="0"/>
          <w:numId w:val="13"/>
        </w:numPr>
      </w:pPr>
      <w:r>
        <w:t>Behavior Intervention Monitoring Assessment System (</w:t>
      </w:r>
      <w:r w:rsidR="00822B2F">
        <w:t>BIMAS)</w:t>
      </w:r>
    </w:p>
    <w:p w14:paraId="75BCB8AA" w14:textId="5BADD120" w:rsidR="00F02BFE" w:rsidRDefault="00F02BFE" w:rsidP="007E21EE">
      <w:pPr>
        <w:pStyle w:val="ListParagraph"/>
        <w:numPr>
          <w:ilvl w:val="0"/>
          <w:numId w:val="13"/>
        </w:numPr>
      </w:pPr>
      <w:r>
        <w:t>Strengths and Difficulties Questionnaire (SDQ)</w:t>
      </w:r>
    </w:p>
    <w:p w14:paraId="2555072E" w14:textId="2D1A9E5A" w:rsidR="00A172F3" w:rsidRDefault="003139FC" w:rsidP="003139FC">
      <w:pPr>
        <w:rPr>
          <w:b/>
          <w:bCs/>
        </w:rPr>
      </w:pPr>
      <w:r w:rsidRPr="00DB378C">
        <w:rPr>
          <w:b/>
          <w:bCs/>
          <w:u w:val="single"/>
        </w:rPr>
        <w:t>Targeted</w:t>
      </w:r>
      <w:r w:rsidR="005A6E7C" w:rsidRPr="00DB378C">
        <w:rPr>
          <w:b/>
          <w:bCs/>
          <w:u w:val="single"/>
        </w:rPr>
        <w:t xml:space="preserve"> Assessment</w:t>
      </w:r>
      <w:r w:rsidR="00CC086E">
        <w:rPr>
          <w:b/>
          <w:bCs/>
          <w:u w:val="single"/>
        </w:rPr>
        <w:t xml:space="preserve"> </w:t>
      </w:r>
    </w:p>
    <w:p w14:paraId="75560270" w14:textId="0E61C593" w:rsidR="005A6E7C" w:rsidRDefault="005A6E7C" w:rsidP="00DB378C">
      <w:pPr>
        <w:pStyle w:val="ListParagraph"/>
        <w:numPr>
          <w:ilvl w:val="0"/>
          <w:numId w:val="16"/>
        </w:numPr>
      </w:pPr>
      <w:r>
        <w:t>Direct observation of behavior using time sampling tools</w:t>
      </w:r>
    </w:p>
    <w:p w14:paraId="14407588" w14:textId="13D44EC9" w:rsidR="005A6E7C" w:rsidRDefault="005A6E7C" w:rsidP="00DB378C">
      <w:pPr>
        <w:pStyle w:val="ListParagraph"/>
        <w:numPr>
          <w:ilvl w:val="0"/>
          <w:numId w:val="16"/>
        </w:numPr>
      </w:pPr>
      <w:r>
        <w:t xml:space="preserve">Office </w:t>
      </w:r>
      <w:r w:rsidR="00DB378C">
        <w:t>referral patterns</w:t>
      </w:r>
    </w:p>
    <w:p w14:paraId="45ED14CB" w14:textId="7FA97A97" w:rsidR="005A6E7C" w:rsidRDefault="005A6E7C" w:rsidP="00DB378C">
      <w:pPr>
        <w:pStyle w:val="ListParagraph"/>
        <w:numPr>
          <w:ilvl w:val="0"/>
          <w:numId w:val="16"/>
        </w:numPr>
      </w:pPr>
      <w:r>
        <w:t>Teacher and family ratings</w:t>
      </w:r>
    </w:p>
    <w:p w14:paraId="1F6016EC" w14:textId="642F7D4B" w:rsidR="005A6E7C" w:rsidRDefault="005A6E7C" w:rsidP="00DB378C">
      <w:pPr>
        <w:pStyle w:val="ListParagraph"/>
        <w:numPr>
          <w:ilvl w:val="0"/>
          <w:numId w:val="16"/>
        </w:numPr>
      </w:pPr>
      <w:r>
        <w:t>Points earned toward daily goals</w:t>
      </w:r>
    </w:p>
    <w:p w14:paraId="05CBEFA1" w14:textId="6684FEF2" w:rsidR="005A6E7C" w:rsidRDefault="005A6E7C" w:rsidP="00DB378C">
      <w:pPr>
        <w:pStyle w:val="ListParagraph"/>
        <w:numPr>
          <w:ilvl w:val="0"/>
          <w:numId w:val="16"/>
        </w:numPr>
      </w:pPr>
      <w:r>
        <w:t>Student self-monitoring data</w:t>
      </w:r>
    </w:p>
    <w:p w14:paraId="72609D1A" w14:textId="4DA304F7" w:rsidR="008A5E35" w:rsidRDefault="008A5E35" w:rsidP="00DB378C">
      <w:pPr>
        <w:pStyle w:val="ListParagraph"/>
        <w:numPr>
          <w:ilvl w:val="0"/>
          <w:numId w:val="16"/>
        </w:numPr>
      </w:pPr>
      <w:r>
        <w:t>Functional Behavioral Assessment (FBA)</w:t>
      </w:r>
    </w:p>
    <w:p w14:paraId="79855688" w14:textId="24B3D515" w:rsidR="00E84F63" w:rsidRPr="000B31C7" w:rsidRDefault="00944BAF" w:rsidP="00E34D0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Social/Emotional </w:t>
      </w:r>
      <w:r w:rsidR="00DA6818">
        <w:rPr>
          <w:b/>
          <w:bCs/>
          <w:u w:val="single"/>
        </w:rPr>
        <w:t>A</w:t>
      </w:r>
      <w:r>
        <w:rPr>
          <w:b/>
          <w:bCs/>
          <w:u w:val="single"/>
        </w:rPr>
        <w:t>ssessment</w:t>
      </w:r>
    </w:p>
    <w:p w14:paraId="34785A4A" w14:textId="44209F59" w:rsidR="00BE1ED8" w:rsidRDefault="00781C0C" w:rsidP="00BA65A2">
      <w:pPr>
        <w:pStyle w:val="ListParagraph"/>
        <w:numPr>
          <w:ilvl w:val="0"/>
          <w:numId w:val="15"/>
        </w:numPr>
      </w:pPr>
      <w:r w:rsidRPr="00445080">
        <w:t>Achenbach</w:t>
      </w:r>
      <w:r w:rsidR="005054F5" w:rsidRPr="00445080">
        <w:t xml:space="preserve"> System of Empirically Based Assessment</w:t>
      </w:r>
      <w:r w:rsidR="00445080" w:rsidRPr="00445080">
        <w:t>; ASEBA</w:t>
      </w:r>
    </w:p>
    <w:p w14:paraId="7D3430BD" w14:textId="4166E20A" w:rsidR="00445080" w:rsidRDefault="00445080" w:rsidP="00BA65A2">
      <w:pPr>
        <w:pStyle w:val="ListParagraph"/>
        <w:numPr>
          <w:ilvl w:val="0"/>
          <w:numId w:val="15"/>
        </w:numPr>
      </w:pPr>
      <w:r>
        <w:t xml:space="preserve">Ages </w:t>
      </w:r>
      <w:r w:rsidR="00412B95">
        <w:t>&amp; Stages</w:t>
      </w:r>
      <w:r w:rsidR="00950206">
        <w:t xml:space="preserve"> </w:t>
      </w:r>
      <w:r w:rsidR="00412B95">
        <w:t>Questionnaires: Social Emotional; ASQ:SE</w:t>
      </w:r>
    </w:p>
    <w:p w14:paraId="7EC21F65" w14:textId="1414A3BD" w:rsidR="00950206" w:rsidRDefault="00950206" w:rsidP="00BA65A2">
      <w:pPr>
        <w:pStyle w:val="ListParagraph"/>
        <w:numPr>
          <w:ilvl w:val="0"/>
          <w:numId w:val="15"/>
        </w:numPr>
      </w:pPr>
      <w:r>
        <w:t>Beck Youth I</w:t>
      </w:r>
      <w:r w:rsidR="00AF0C96">
        <w:t>nventories</w:t>
      </w:r>
    </w:p>
    <w:p w14:paraId="2F11A63F" w14:textId="4374E0EC" w:rsidR="00AF0C96" w:rsidRDefault="00AF0C96" w:rsidP="00BA65A2">
      <w:pPr>
        <w:pStyle w:val="ListParagraph"/>
        <w:numPr>
          <w:ilvl w:val="0"/>
          <w:numId w:val="15"/>
        </w:numPr>
      </w:pPr>
      <w:r>
        <w:t>Behavior Assessment System for Children; BASC</w:t>
      </w:r>
    </w:p>
    <w:p w14:paraId="064A992E" w14:textId="1D1B4394" w:rsidR="00AF0C96" w:rsidRDefault="00AF0C96" w:rsidP="00BA65A2">
      <w:pPr>
        <w:pStyle w:val="ListParagraph"/>
        <w:numPr>
          <w:ilvl w:val="0"/>
          <w:numId w:val="15"/>
        </w:numPr>
      </w:pPr>
      <w:r>
        <w:t>Behavior and Emotional Rating Scale; BERS</w:t>
      </w:r>
    </w:p>
    <w:p w14:paraId="1E0EBCCA" w14:textId="762656AD" w:rsidR="00AF0C96" w:rsidRDefault="00AF0C96" w:rsidP="00BA65A2">
      <w:pPr>
        <w:pStyle w:val="ListParagraph"/>
        <w:numPr>
          <w:ilvl w:val="0"/>
          <w:numId w:val="15"/>
        </w:numPr>
      </w:pPr>
      <w:r>
        <w:t>Behavior Rating Inventory of Executive Function; BRIEF</w:t>
      </w:r>
    </w:p>
    <w:p w14:paraId="7BDE591F" w14:textId="62D022FA" w:rsidR="00AF0C96" w:rsidRDefault="00A5161B" w:rsidP="00BA65A2">
      <w:pPr>
        <w:pStyle w:val="ListParagraph"/>
        <w:numPr>
          <w:ilvl w:val="0"/>
          <w:numId w:val="15"/>
        </w:numPr>
      </w:pPr>
      <w:r>
        <w:t>Children’s Depression Inventory; CDI</w:t>
      </w:r>
    </w:p>
    <w:p w14:paraId="12D1900D" w14:textId="50ACBB49" w:rsidR="00A5161B" w:rsidRDefault="00A5161B" w:rsidP="00BA65A2">
      <w:pPr>
        <w:pStyle w:val="ListParagraph"/>
        <w:numPr>
          <w:ilvl w:val="0"/>
          <w:numId w:val="15"/>
        </w:numPr>
      </w:pPr>
      <w:r>
        <w:t xml:space="preserve">Conners </w:t>
      </w:r>
      <w:r w:rsidR="00E50871">
        <w:t>Comprehensive</w:t>
      </w:r>
      <w:r>
        <w:t xml:space="preserve"> Behavior Rating Scales; Conners CBRS</w:t>
      </w:r>
    </w:p>
    <w:p w14:paraId="2351F8EE" w14:textId="3AC2DE1F" w:rsidR="00C25B98" w:rsidRDefault="00C25B98" w:rsidP="00BA65A2">
      <w:pPr>
        <w:pStyle w:val="ListParagraph"/>
        <w:numPr>
          <w:ilvl w:val="0"/>
          <w:numId w:val="15"/>
        </w:numPr>
      </w:pPr>
      <w:r>
        <w:t>Conners</w:t>
      </w:r>
    </w:p>
    <w:p w14:paraId="2CC1A165" w14:textId="3F8F40D2" w:rsidR="00C25B98" w:rsidRDefault="00C25B98" w:rsidP="00BA65A2">
      <w:pPr>
        <w:pStyle w:val="ListParagraph"/>
        <w:numPr>
          <w:ilvl w:val="0"/>
          <w:numId w:val="15"/>
        </w:numPr>
      </w:pPr>
      <w:r>
        <w:t>Revised Children’s Manifest Anxiety Scale; RCMAS</w:t>
      </w:r>
    </w:p>
    <w:p w14:paraId="5D5D509C" w14:textId="18FD32D4" w:rsidR="00E50871" w:rsidRDefault="00E50871" w:rsidP="00BA65A2">
      <w:pPr>
        <w:pStyle w:val="ListParagraph"/>
        <w:numPr>
          <w:ilvl w:val="0"/>
          <w:numId w:val="15"/>
        </w:numPr>
      </w:pPr>
      <w:r>
        <w:t>Multidimensional Anxiety Scale for Children</w:t>
      </w:r>
      <w:r w:rsidR="00474D85">
        <w:t>; MASC</w:t>
      </w:r>
    </w:p>
    <w:p w14:paraId="6EE76C47" w14:textId="2A19BD3B" w:rsidR="00474D85" w:rsidRDefault="00474D85" w:rsidP="00BA65A2">
      <w:pPr>
        <w:pStyle w:val="ListParagraph"/>
        <w:numPr>
          <w:ilvl w:val="0"/>
          <w:numId w:val="15"/>
        </w:numPr>
      </w:pPr>
      <w:r>
        <w:t>Emotional Disturbance Decision Tree; EDDT</w:t>
      </w:r>
    </w:p>
    <w:p w14:paraId="3B1CCB31" w14:textId="45B72454" w:rsidR="00474D85" w:rsidRDefault="00474D85" w:rsidP="00BA65A2">
      <w:pPr>
        <w:pStyle w:val="ListParagraph"/>
        <w:numPr>
          <w:ilvl w:val="0"/>
          <w:numId w:val="15"/>
        </w:numPr>
      </w:pPr>
      <w:r>
        <w:t>Scales for Assessing Emotional Disturbance;</w:t>
      </w:r>
      <w:r w:rsidR="00E32FE6">
        <w:t xml:space="preserve"> </w:t>
      </w:r>
      <w:r>
        <w:t>SAED</w:t>
      </w:r>
    </w:p>
    <w:p w14:paraId="18641D2E" w14:textId="2BC48833" w:rsidR="00474D85" w:rsidRDefault="00E32FE6" w:rsidP="00BA65A2">
      <w:pPr>
        <w:pStyle w:val="ListParagraph"/>
        <w:numPr>
          <w:ilvl w:val="0"/>
          <w:numId w:val="15"/>
        </w:numPr>
      </w:pPr>
      <w:r>
        <w:t>Social Emotional</w:t>
      </w:r>
      <w:r w:rsidR="000B7F78">
        <w:t xml:space="preserve"> Assets and Resilience Scales;</w:t>
      </w:r>
      <w:r>
        <w:t xml:space="preserve"> </w:t>
      </w:r>
      <w:r w:rsidR="000B7F78">
        <w:t>SEARS</w:t>
      </w:r>
    </w:p>
    <w:p w14:paraId="1B65AA0E" w14:textId="127B7298" w:rsidR="00B90429" w:rsidRPr="00784F2D" w:rsidRDefault="00784F2D" w:rsidP="00B90429">
      <w:pPr>
        <w:rPr>
          <w:b/>
          <w:bCs/>
          <w:u w:val="single"/>
        </w:rPr>
      </w:pPr>
      <w:r w:rsidRPr="00784F2D">
        <w:rPr>
          <w:b/>
          <w:bCs/>
          <w:u w:val="single"/>
        </w:rPr>
        <w:lastRenderedPageBreak/>
        <w:t>Academic</w:t>
      </w:r>
      <w:r w:rsidR="00B90429" w:rsidRPr="00784F2D">
        <w:rPr>
          <w:b/>
          <w:bCs/>
          <w:u w:val="single"/>
        </w:rPr>
        <w:t xml:space="preserve"> Achievement</w:t>
      </w:r>
    </w:p>
    <w:p w14:paraId="266FED9C" w14:textId="5A4A2939" w:rsidR="006946FC" w:rsidRDefault="00784F2D" w:rsidP="000B31C7">
      <w:pPr>
        <w:pStyle w:val="ListParagraph"/>
        <w:numPr>
          <w:ilvl w:val="0"/>
          <w:numId w:val="18"/>
        </w:numPr>
      </w:pPr>
      <w:r>
        <w:t xml:space="preserve">Woodcock-Johnson IV (WJ-IV) </w:t>
      </w:r>
      <w:r w:rsidR="003868AA">
        <w:t>A</w:t>
      </w:r>
      <w:r>
        <w:t>chievement Battery</w:t>
      </w:r>
      <w:r w:rsidR="009275C9">
        <w:t xml:space="preserve"> Reading, Writing, Math</w:t>
      </w:r>
    </w:p>
    <w:p w14:paraId="1F873E74" w14:textId="3500D1C5" w:rsidR="00DC2079" w:rsidRDefault="00DC2079" w:rsidP="000B31C7">
      <w:pPr>
        <w:pStyle w:val="ListParagraph"/>
        <w:numPr>
          <w:ilvl w:val="0"/>
          <w:numId w:val="18"/>
        </w:numPr>
      </w:pPr>
      <w:r>
        <w:t xml:space="preserve">Wechsler Individual Achievement Test </w:t>
      </w:r>
      <w:r w:rsidR="000B31C7">
        <w:t>Fourth Edition (WIAT-4)</w:t>
      </w:r>
    </w:p>
    <w:p w14:paraId="420A9426" w14:textId="09EDCA89" w:rsidR="009275C9" w:rsidRDefault="00EE10B2" w:rsidP="000B31C7">
      <w:pPr>
        <w:pStyle w:val="ListParagraph"/>
        <w:numPr>
          <w:ilvl w:val="0"/>
          <w:numId w:val="18"/>
        </w:numPr>
      </w:pPr>
      <w:r>
        <w:t>Test of Mathematics</w:t>
      </w:r>
      <w:r w:rsidR="009275C9">
        <w:t xml:space="preserve"> Ability </w:t>
      </w:r>
      <w:r w:rsidR="004650AE">
        <w:t>-3 (TEMA-3)</w:t>
      </w:r>
    </w:p>
    <w:p w14:paraId="10BD408E" w14:textId="08C3EC39" w:rsidR="004650AE" w:rsidRDefault="004650AE" w:rsidP="000B31C7">
      <w:pPr>
        <w:pStyle w:val="ListParagraph"/>
        <w:numPr>
          <w:ilvl w:val="0"/>
          <w:numId w:val="18"/>
        </w:numPr>
      </w:pPr>
      <w:r>
        <w:t>Test of Early Reading Ability (TEMA-</w:t>
      </w:r>
      <w:r w:rsidR="004960E3">
        <w:t>3)</w:t>
      </w:r>
    </w:p>
    <w:p w14:paraId="322144FE" w14:textId="3D5816E8" w:rsidR="004960E3" w:rsidRDefault="004960E3" w:rsidP="000B31C7">
      <w:pPr>
        <w:pStyle w:val="ListParagraph"/>
        <w:numPr>
          <w:ilvl w:val="0"/>
          <w:numId w:val="18"/>
        </w:numPr>
      </w:pPr>
      <w:r>
        <w:t>Test of Written Language Fourth Edition (TOWL-4)</w:t>
      </w:r>
    </w:p>
    <w:p w14:paraId="29DCFB90" w14:textId="65703A2C" w:rsidR="004960E3" w:rsidRPr="00445080" w:rsidRDefault="004960E3" w:rsidP="000B31C7">
      <w:pPr>
        <w:pStyle w:val="ListParagraph"/>
        <w:numPr>
          <w:ilvl w:val="0"/>
          <w:numId w:val="18"/>
        </w:numPr>
      </w:pPr>
      <w:r>
        <w:t xml:space="preserve">Clinical Evaluation of Language </w:t>
      </w:r>
      <w:r w:rsidR="003A1EA7">
        <w:t>Fundamentals 5</w:t>
      </w:r>
      <w:r w:rsidR="003A1EA7" w:rsidRPr="000B31C7">
        <w:rPr>
          <w:vertAlign w:val="superscript"/>
        </w:rPr>
        <w:t>th</w:t>
      </w:r>
      <w:r w:rsidR="003A1EA7">
        <w:t xml:space="preserve"> Edition (CELF-5)</w:t>
      </w:r>
    </w:p>
    <w:p w14:paraId="65785CE0" w14:textId="47002D6D" w:rsidR="00E84F63" w:rsidRDefault="00E84F63"/>
    <w:sectPr w:rsidR="00E84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7765B" w14:textId="77777777" w:rsidR="00273AF2" w:rsidRDefault="00273AF2" w:rsidP="0029522D">
      <w:pPr>
        <w:spacing w:after="0" w:line="240" w:lineRule="auto"/>
      </w:pPr>
      <w:r>
        <w:separator/>
      </w:r>
    </w:p>
  </w:endnote>
  <w:endnote w:type="continuationSeparator" w:id="0">
    <w:p w14:paraId="75118B51" w14:textId="77777777" w:rsidR="00273AF2" w:rsidRDefault="00273AF2" w:rsidP="0029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FD940" w14:textId="77777777" w:rsidR="0029522D" w:rsidRDefault="00295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F124D" w14:textId="77777777" w:rsidR="0029522D" w:rsidRDefault="002952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2800" w14:textId="77777777" w:rsidR="0029522D" w:rsidRDefault="00295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C9D1E" w14:textId="77777777" w:rsidR="00273AF2" w:rsidRDefault="00273AF2" w:rsidP="0029522D">
      <w:pPr>
        <w:spacing w:after="0" w:line="240" w:lineRule="auto"/>
      </w:pPr>
      <w:r>
        <w:separator/>
      </w:r>
    </w:p>
  </w:footnote>
  <w:footnote w:type="continuationSeparator" w:id="0">
    <w:p w14:paraId="753D6C99" w14:textId="77777777" w:rsidR="00273AF2" w:rsidRDefault="00273AF2" w:rsidP="00295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FBA0" w14:textId="77777777" w:rsidR="0029522D" w:rsidRDefault="00295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0187391"/>
      <w:docPartObj>
        <w:docPartGallery w:val="Watermarks"/>
        <w:docPartUnique/>
      </w:docPartObj>
    </w:sdtPr>
    <w:sdtEndPr/>
    <w:sdtContent>
      <w:p w14:paraId="7DB6AC7B" w14:textId="4EF8EA8D" w:rsidR="0029522D" w:rsidRDefault="00DA6818">
        <w:pPr>
          <w:pStyle w:val="Header"/>
        </w:pPr>
        <w:r>
          <w:rPr>
            <w:noProof/>
          </w:rPr>
          <w:pict w14:anchorId="57655B1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6BD25" w14:textId="77777777" w:rsidR="0029522D" w:rsidRDefault="00295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6BD"/>
    <w:multiLevelType w:val="hybridMultilevel"/>
    <w:tmpl w:val="1114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5C"/>
    <w:multiLevelType w:val="hybridMultilevel"/>
    <w:tmpl w:val="83A8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5073A"/>
    <w:multiLevelType w:val="hybridMultilevel"/>
    <w:tmpl w:val="C0BC72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07328D"/>
    <w:multiLevelType w:val="hybridMultilevel"/>
    <w:tmpl w:val="0656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69C0"/>
    <w:multiLevelType w:val="hybridMultilevel"/>
    <w:tmpl w:val="DF1A80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AE01D73"/>
    <w:multiLevelType w:val="hybridMultilevel"/>
    <w:tmpl w:val="0158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60FBA"/>
    <w:multiLevelType w:val="hybridMultilevel"/>
    <w:tmpl w:val="3FA4F452"/>
    <w:lvl w:ilvl="0" w:tplc="65BC34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64D54"/>
    <w:multiLevelType w:val="hybridMultilevel"/>
    <w:tmpl w:val="ABF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C5E0F"/>
    <w:multiLevelType w:val="hybridMultilevel"/>
    <w:tmpl w:val="5E14A87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DA862EA"/>
    <w:multiLevelType w:val="hybridMultilevel"/>
    <w:tmpl w:val="D978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612FD"/>
    <w:multiLevelType w:val="hybridMultilevel"/>
    <w:tmpl w:val="2F8C96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B00C0"/>
    <w:multiLevelType w:val="hybridMultilevel"/>
    <w:tmpl w:val="C5A6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32C37"/>
    <w:multiLevelType w:val="hybridMultilevel"/>
    <w:tmpl w:val="0E0073AA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42790"/>
    <w:multiLevelType w:val="hybridMultilevel"/>
    <w:tmpl w:val="8542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85A66"/>
    <w:multiLevelType w:val="hybridMultilevel"/>
    <w:tmpl w:val="AE6A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24432"/>
    <w:multiLevelType w:val="hybridMultilevel"/>
    <w:tmpl w:val="C532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F6C31"/>
    <w:multiLevelType w:val="hybridMultilevel"/>
    <w:tmpl w:val="4D88D6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FD684B"/>
    <w:multiLevelType w:val="hybridMultilevel"/>
    <w:tmpl w:val="507C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629823">
    <w:abstractNumId w:val="7"/>
  </w:num>
  <w:num w:numId="2" w16cid:durableId="1962298488">
    <w:abstractNumId w:val="14"/>
  </w:num>
  <w:num w:numId="3" w16cid:durableId="296959859">
    <w:abstractNumId w:val="15"/>
  </w:num>
  <w:num w:numId="4" w16cid:durableId="2112436800">
    <w:abstractNumId w:val="13"/>
  </w:num>
  <w:num w:numId="5" w16cid:durableId="1573928436">
    <w:abstractNumId w:val="16"/>
  </w:num>
  <w:num w:numId="6" w16cid:durableId="1145003847">
    <w:abstractNumId w:val="4"/>
  </w:num>
  <w:num w:numId="7" w16cid:durableId="1892232296">
    <w:abstractNumId w:val="10"/>
  </w:num>
  <w:num w:numId="8" w16cid:durableId="224418231">
    <w:abstractNumId w:val="5"/>
  </w:num>
  <w:num w:numId="9" w16cid:durableId="1336225381">
    <w:abstractNumId w:val="2"/>
  </w:num>
  <w:num w:numId="10" w16cid:durableId="41953664">
    <w:abstractNumId w:val="8"/>
  </w:num>
  <w:num w:numId="11" w16cid:durableId="874196032">
    <w:abstractNumId w:val="12"/>
  </w:num>
  <w:num w:numId="12" w16cid:durableId="1377315602">
    <w:abstractNumId w:val="0"/>
  </w:num>
  <w:num w:numId="13" w16cid:durableId="1744332346">
    <w:abstractNumId w:val="1"/>
  </w:num>
  <w:num w:numId="14" w16cid:durableId="824862328">
    <w:abstractNumId w:val="17"/>
  </w:num>
  <w:num w:numId="15" w16cid:durableId="1618174340">
    <w:abstractNumId w:val="9"/>
  </w:num>
  <w:num w:numId="16" w16cid:durableId="1172329207">
    <w:abstractNumId w:val="3"/>
  </w:num>
  <w:num w:numId="17" w16cid:durableId="181936724">
    <w:abstractNumId w:val="6"/>
  </w:num>
  <w:num w:numId="18" w16cid:durableId="6771922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63"/>
    <w:rsid w:val="000B31C7"/>
    <w:rsid w:val="000B7F78"/>
    <w:rsid w:val="00110169"/>
    <w:rsid w:val="001142C4"/>
    <w:rsid w:val="0018209D"/>
    <w:rsid w:val="001D6C25"/>
    <w:rsid w:val="00273AF2"/>
    <w:rsid w:val="0029522D"/>
    <w:rsid w:val="002C4BAD"/>
    <w:rsid w:val="003139FC"/>
    <w:rsid w:val="003868AA"/>
    <w:rsid w:val="003A1EA7"/>
    <w:rsid w:val="003F0E09"/>
    <w:rsid w:val="00412B95"/>
    <w:rsid w:val="0044090F"/>
    <w:rsid w:val="00445080"/>
    <w:rsid w:val="004650AE"/>
    <w:rsid w:val="00474D85"/>
    <w:rsid w:val="004960E3"/>
    <w:rsid w:val="005054F5"/>
    <w:rsid w:val="00530023"/>
    <w:rsid w:val="00550EC8"/>
    <w:rsid w:val="00585EF4"/>
    <w:rsid w:val="005943E7"/>
    <w:rsid w:val="005A6E7C"/>
    <w:rsid w:val="005C4AE2"/>
    <w:rsid w:val="006501B8"/>
    <w:rsid w:val="006946FC"/>
    <w:rsid w:val="00781C0C"/>
    <w:rsid w:val="00784F2D"/>
    <w:rsid w:val="007940B2"/>
    <w:rsid w:val="007D6D19"/>
    <w:rsid w:val="007E21EE"/>
    <w:rsid w:val="00822B2F"/>
    <w:rsid w:val="008A3196"/>
    <w:rsid w:val="008A5E35"/>
    <w:rsid w:val="008B041F"/>
    <w:rsid w:val="008F442D"/>
    <w:rsid w:val="009275C9"/>
    <w:rsid w:val="00940F80"/>
    <w:rsid w:val="00942EE8"/>
    <w:rsid w:val="00944BAF"/>
    <w:rsid w:val="009469E3"/>
    <w:rsid w:val="00950206"/>
    <w:rsid w:val="009A7478"/>
    <w:rsid w:val="009D4801"/>
    <w:rsid w:val="009D79F1"/>
    <w:rsid w:val="00A172F3"/>
    <w:rsid w:val="00A236A0"/>
    <w:rsid w:val="00A5161B"/>
    <w:rsid w:val="00A537F7"/>
    <w:rsid w:val="00AB1122"/>
    <w:rsid w:val="00AB3BCD"/>
    <w:rsid w:val="00AF0C96"/>
    <w:rsid w:val="00AF3CBE"/>
    <w:rsid w:val="00B876EB"/>
    <w:rsid w:val="00B90429"/>
    <w:rsid w:val="00BA5E48"/>
    <w:rsid w:val="00BA65A2"/>
    <w:rsid w:val="00BE1ED8"/>
    <w:rsid w:val="00C25B98"/>
    <w:rsid w:val="00C32999"/>
    <w:rsid w:val="00CC086E"/>
    <w:rsid w:val="00CD2B7B"/>
    <w:rsid w:val="00CD4B28"/>
    <w:rsid w:val="00DA6818"/>
    <w:rsid w:val="00DB378C"/>
    <w:rsid w:val="00DB631B"/>
    <w:rsid w:val="00DC2079"/>
    <w:rsid w:val="00E00E03"/>
    <w:rsid w:val="00E140F1"/>
    <w:rsid w:val="00E32FE6"/>
    <w:rsid w:val="00E34D03"/>
    <w:rsid w:val="00E4146E"/>
    <w:rsid w:val="00E50871"/>
    <w:rsid w:val="00E84F63"/>
    <w:rsid w:val="00E875A6"/>
    <w:rsid w:val="00E96342"/>
    <w:rsid w:val="00EE10B2"/>
    <w:rsid w:val="00F02BFE"/>
    <w:rsid w:val="00FD4C55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4EEE7"/>
  <w15:chartTrackingRefBased/>
  <w15:docId w15:val="{604D46F9-40B9-44C5-B191-6CA3E025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F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22D"/>
  </w:style>
  <w:style w:type="paragraph" w:styleId="Footer">
    <w:name w:val="footer"/>
    <w:basedOn w:val="Normal"/>
    <w:link w:val="FooterChar"/>
    <w:uiPriority w:val="99"/>
    <w:unhideWhenUsed/>
    <w:rsid w:val="00295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266</Words>
  <Characters>1771</Characters>
  <Application>Microsoft Office Word</Application>
  <DocSecurity>0</DocSecurity>
  <Lines>44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Donna</dc:creator>
  <cp:keywords/>
  <dc:description/>
  <cp:lastModifiedBy>Day, Donna</cp:lastModifiedBy>
  <cp:revision>69</cp:revision>
  <cp:lastPrinted>2024-08-01T19:21:00Z</cp:lastPrinted>
  <dcterms:created xsi:type="dcterms:W3CDTF">2024-01-25T19:48:00Z</dcterms:created>
  <dcterms:modified xsi:type="dcterms:W3CDTF">2025-03-24T17:39:00Z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f22f1b710c7a0aa4582cf53d1b2a4288c0e3e4089483912447b3e50062713875</vt:lpwstr>
  </property>
</Properties>
</file>